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D87" w:rsidRDefault="00156D87" w:rsidP="00D6032B">
      <w:pPr>
        <w:jc w:val="center"/>
        <w:rPr>
          <w:rFonts w:ascii="Britannic Bold" w:hAnsi="Britannic Bold"/>
          <w:b/>
          <w:sz w:val="40"/>
          <w:szCs w:val="44"/>
          <w:u w:val="single"/>
        </w:rPr>
      </w:pPr>
    </w:p>
    <w:p w:rsidR="00BB33E4" w:rsidRPr="00B133F0" w:rsidRDefault="00776AB4" w:rsidP="00D6032B">
      <w:pPr>
        <w:jc w:val="center"/>
        <w:rPr>
          <w:sz w:val="36"/>
          <w:szCs w:val="36"/>
        </w:rPr>
      </w:pPr>
      <w:r>
        <w:rPr>
          <w:rFonts w:ascii="Britannic Bold" w:hAnsi="Britannic Bold"/>
          <w:b/>
          <w:noProof/>
          <w:sz w:val="36"/>
          <w:szCs w:val="36"/>
          <w:u w:val="single"/>
        </w:rPr>
        <w:drawing>
          <wp:anchor distT="0" distB="0" distL="114300" distR="114300" simplePos="0" relativeHeight="251658240" behindDoc="1" locked="0" layoutInCell="1" allowOverlap="1">
            <wp:simplePos x="0" y="0"/>
            <wp:positionH relativeFrom="column">
              <wp:posOffset>4200525</wp:posOffset>
            </wp:positionH>
            <wp:positionV relativeFrom="paragraph">
              <wp:posOffset>253365</wp:posOffset>
            </wp:positionV>
            <wp:extent cx="2174875" cy="1114425"/>
            <wp:effectExtent l="0" t="0" r="0" b="9525"/>
            <wp:wrapTight wrapText="bothSides">
              <wp:wrapPolygon edited="0">
                <wp:start x="0" y="0"/>
                <wp:lineTo x="0" y="21415"/>
                <wp:lineTo x="21379" y="21415"/>
                <wp:lineTo x="21379" y="0"/>
                <wp:lineTo x="0" y="0"/>
              </wp:wrapPolygon>
            </wp:wrapTight>
            <wp:docPr id="1" name="Picture 1" descr="http://image.slidesharecdn.com/padlet-130728234722-phpapp01/95/use-padlet-to-break-the-ice-brainstorm-share-ideas-and-have-fun-1-638.jpg?cb=137507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adlet-130728234722-phpapp01/95/use-padlet-to-break-the-ice-brainstorm-share-ideas-and-have-fun-1-638.jpg?cb=1375074827"/>
                    <pic:cNvPicPr>
                      <a:picLocks noChangeAspect="1" noChangeArrowheads="1"/>
                    </pic:cNvPicPr>
                  </pic:nvPicPr>
                  <pic:blipFill rotWithShape="1">
                    <a:blip r:embed="rId5" cstate="print"/>
                    <a:srcRect t="11919" r="5140" b="5406"/>
                    <a:stretch/>
                  </pic:blipFill>
                  <pic:spPr bwMode="auto">
                    <a:xfrm>
                      <a:off x="0" y="0"/>
                      <a:ext cx="2174875" cy="1114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-323850</wp:posOffset>
            </wp:positionH>
            <wp:positionV relativeFrom="paragraph">
              <wp:posOffset>254000</wp:posOffset>
            </wp:positionV>
            <wp:extent cx="1520825" cy="1114425"/>
            <wp:effectExtent l="0" t="0" r="3175" b="9525"/>
            <wp:wrapTight wrapText="bothSides">
              <wp:wrapPolygon edited="0">
                <wp:start x="9199" y="0"/>
                <wp:lineTo x="4600" y="1477"/>
                <wp:lineTo x="1353" y="4062"/>
                <wp:lineTo x="541" y="9969"/>
                <wp:lineTo x="541" y="14769"/>
                <wp:lineTo x="3788" y="18462"/>
                <wp:lineTo x="5682" y="18831"/>
                <wp:lineTo x="8658" y="21046"/>
                <wp:lineTo x="9470" y="21415"/>
                <wp:lineTo x="12446" y="21415"/>
                <wp:lineTo x="16504" y="18831"/>
                <wp:lineTo x="18939" y="18462"/>
                <wp:lineTo x="21104" y="15508"/>
                <wp:lineTo x="21375" y="10708"/>
                <wp:lineTo x="20833" y="4431"/>
                <wp:lineTo x="17587" y="1846"/>
                <wp:lineTo x="12987" y="0"/>
                <wp:lineTo x="9199" y="0"/>
              </wp:wrapPolygon>
            </wp:wrapTight>
            <wp:docPr id="2" name="Picture 2" descr="http://now.wms.com/winninglines/wp-content/uploads/2012/09/GO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w.wms.com/winninglines/wp-content/uploads/2012/09/GOL_Logo.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825" cy="1114425"/>
                    </a:xfrm>
                    <a:prstGeom prst="rect">
                      <a:avLst/>
                    </a:prstGeom>
                    <a:noFill/>
                    <a:ln>
                      <a:noFill/>
                    </a:ln>
                  </pic:spPr>
                </pic:pic>
              </a:graphicData>
            </a:graphic>
          </wp:anchor>
        </w:drawing>
      </w:r>
      <w:r w:rsidR="008311AF">
        <w:rPr>
          <w:rFonts w:ascii="Britannic Bold" w:hAnsi="Britannic Bold"/>
          <w:b/>
          <w:sz w:val="36"/>
          <w:szCs w:val="36"/>
          <w:u w:val="single"/>
        </w:rPr>
        <w:t>The Game of Life: Personal Finance Guidebook</w:t>
      </w:r>
    </w:p>
    <w:p w:rsidR="00D3515E" w:rsidRDefault="00D3515E" w:rsidP="00D6032B">
      <w:pPr>
        <w:spacing w:line="240" w:lineRule="auto"/>
        <w:contextualSpacing/>
        <w:jc w:val="center"/>
        <w:rPr>
          <w:rFonts w:ascii="Britannic Bold" w:hAnsi="Britannic Bold"/>
          <w:b/>
          <w:sz w:val="32"/>
          <w:szCs w:val="32"/>
        </w:rPr>
      </w:pPr>
      <w:r>
        <w:rPr>
          <w:rFonts w:ascii="Britannic Bold" w:hAnsi="Britannic Bold"/>
          <w:b/>
          <w:sz w:val="32"/>
          <w:szCs w:val="32"/>
        </w:rPr>
        <w:t>Economics</w:t>
      </w:r>
    </w:p>
    <w:p w:rsidR="00FF0760" w:rsidRPr="00C515FD" w:rsidRDefault="00FF0760" w:rsidP="00C515FD">
      <w:pPr>
        <w:spacing w:line="240" w:lineRule="auto"/>
        <w:contextualSpacing/>
        <w:jc w:val="center"/>
        <w:rPr>
          <w:rFonts w:ascii="Britannic Bold" w:hAnsi="Britannic Bold"/>
          <w:b/>
          <w:sz w:val="32"/>
          <w:szCs w:val="32"/>
        </w:rPr>
      </w:pPr>
      <w:r>
        <w:rPr>
          <w:rFonts w:ascii="Britannic Bold" w:hAnsi="Britannic Bold"/>
          <w:b/>
          <w:sz w:val="32"/>
          <w:szCs w:val="32"/>
        </w:rPr>
        <w:t>Personal Finance Unit</w:t>
      </w:r>
    </w:p>
    <w:p w:rsidR="00D6032B" w:rsidRDefault="00776AB4" w:rsidP="00B133F0">
      <w:pPr>
        <w:spacing w:line="240" w:lineRule="auto"/>
        <w:contextualSpacing/>
        <w:jc w:val="center"/>
        <w:rPr>
          <w:rFonts w:ascii="Britannic Bold" w:hAnsi="Britannic Bold"/>
          <w:i/>
          <w:sz w:val="24"/>
          <w:szCs w:val="24"/>
        </w:rPr>
      </w:pPr>
      <w:r>
        <w:rPr>
          <w:rFonts w:ascii="Britannic Bold" w:hAnsi="Britannic Bold"/>
          <w:i/>
          <w:sz w:val="24"/>
          <w:szCs w:val="24"/>
        </w:rPr>
        <w:t>Ms. Bennett</w:t>
      </w:r>
    </w:p>
    <w:p w:rsidR="00C515FD" w:rsidRPr="00B133F0" w:rsidRDefault="00C515FD" w:rsidP="00B133F0">
      <w:pPr>
        <w:spacing w:line="240" w:lineRule="auto"/>
        <w:contextualSpacing/>
        <w:jc w:val="center"/>
        <w:rPr>
          <w:rFonts w:ascii="Britannic Bold" w:hAnsi="Britannic Bold"/>
          <w:i/>
          <w:sz w:val="24"/>
          <w:szCs w:val="24"/>
        </w:rPr>
      </w:pPr>
    </w:p>
    <w:p w:rsidR="00776AB4" w:rsidRDefault="00776AB4" w:rsidP="00D6032B">
      <w:pPr>
        <w:spacing w:line="240" w:lineRule="auto"/>
        <w:ind w:left="-540" w:right="-450"/>
        <w:contextualSpacing/>
        <w:rPr>
          <w:rFonts w:ascii="Britannic Bold" w:hAnsi="Britannic Bold"/>
          <w:b/>
          <w:sz w:val="28"/>
          <w:szCs w:val="28"/>
          <w:u w:val="single"/>
        </w:rPr>
      </w:pPr>
    </w:p>
    <w:p w:rsidR="00D3515E" w:rsidRDefault="00D3515E" w:rsidP="00D6032B">
      <w:pPr>
        <w:spacing w:line="240" w:lineRule="auto"/>
        <w:ind w:left="-540" w:right="-450"/>
        <w:contextualSpacing/>
        <w:rPr>
          <w:rFonts w:ascii="Britannic Bold" w:hAnsi="Britannic Bold"/>
          <w:sz w:val="28"/>
          <w:szCs w:val="28"/>
        </w:rPr>
      </w:pPr>
      <w:r>
        <w:rPr>
          <w:rFonts w:ascii="Britannic Bold" w:hAnsi="Britannic Bold"/>
          <w:b/>
          <w:sz w:val="28"/>
          <w:szCs w:val="28"/>
          <w:u w:val="single"/>
        </w:rPr>
        <w:t>Directions:</w:t>
      </w:r>
      <w:r w:rsidR="00D6032B">
        <w:rPr>
          <w:rFonts w:ascii="Britannic Bold" w:hAnsi="Britannic Bold"/>
          <w:sz w:val="28"/>
          <w:szCs w:val="28"/>
        </w:rPr>
        <w:t xml:space="preserve"> </w:t>
      </w:r>
      <w:r w:rsidR="00D6032B" w:rsidRPr="00B86AAA">
        <w:rPr>
          <w:rFonts w:ascii="Britannic Bold" w:hAnsi="Britannic Bold"/>
          <w:sz w:val="26"/>
          <w:szCs w:val="26"/>
        </w:rPr>
        <w:t xml:space="preserve">You will use the online </w:t>
      </w:r>
      <w:r w:rsidRPr="00B86AAA">
        <w:rPr>
          <w:rFonts w:ascii="Britannic Bold" w:hAnsi="Britannic Bold"/>
          <w:sz w:val="26"/>
          <w:szCs w:val="26"/>
        </w:rPr>
        <w:t xml:space="preserve">website </w:t>
      </w:r>
      <w:hyperlink r:id="rId7" w:history="1">
        <w:r w:rsidRPr="00B86AAA">
          <w:rPr>
            <w:rStyle w:val="Hyperlink"/>
            <w:rFonts w:ascii="Britannic Bold" w:hAnsi="Britannic Bold"/>
            <w:sz w:val="26"/>
            <w:szCs w:val="26"/>
          </w:rPr>
          <w:t>Padlet.com</w:t>
        </w:r>
      </w:hyperlink>
      <w:r w:rsidRPr="00B86AAA">
        <w:rPr>
          <w:rFonts w:ascii="Britannic Bold" w:hAnsi="Britannic Bold"/>
          <w:sz w:val="26"/>
          <w:szCs w:val="26"/>
        </w:rPr>
        <w:t xml:space="preserve"> to showcase wha</w:t>
      </w:r>
      <w:r w:rsidR="00465745">
        <w:rPr>
          <w:rFonts w:ascii="Britannic Bold" w:hAnsi="Britannic Bold"/>
          <w:sz w:val="26"/>
          <w:szCs w:val="26"/>
        </w:rPr>
        <w:t xml:space="preserve">t you have learned during </w:t>
      </w:r>
      <w:r w:rsidRPr="00B86AAA">
        <w:rPr>
          <w:rFonts w:ascii="Britannic Bold" w:hAnsi="Britannic Bold"/>
          <w:sz w:val="26"/>
          <w:szCs w:val="26"/>
        </w:rPr>
        <w:t xml:space="preserve">our </w:t>
      </w:r>
      <w:r w:rsidR="00FF0760" w:rsidRPr="00B86AAA">
        <w:rPr>
          <w:rFonts w:ascii="Britannic Bold" w:hAnsi="Britannic Bold"/>
          <w:sz w:val="26"/>
          <w:szCs w:val="26"/>
        </w:rPr>
        <w:t xml:space="preserve">Personal Finance </w:t>
      </w:r>
      <w:r w:rsidRPr="00B86AAA">
        <w:rPr>
          <w:rFonts w:ascii="Britannic Bold" w:hAnsi="Britannic Bold"/>
          <w:sz w:val="26"/>
          <w:szCs w:val="26"/>
        </w:rPr>
        <w:t xml:space="preserve">Unit. </w:t>
      </w:r>
      <w:r w:rsidR="00776AB4">
        <w:rPr>
          <w:rFonts w:ascii="Britannic Bold" w:hAnsi="Britannic Bold"/>
          <w:sz w:val="26"/>
          <w:szCs w:val="26"/>
        </w:rPr>
        <w:t xml:space="preserve">This guidebook will </w:t>
      </w:r>
      <w:r w:rsidR="000E475C">
        <w:rPr>
          <w:rFonts w:ascii="Britannic Bold" w:hAnsi="Britannic Bold"/>
          <w:sz w:val="26"/>
          <w:szCs w:val="26"/>
        </w:rPr>
        <w:t xml:space="preserve">serve as a guide for young adults 18-25 offering advice on how to be financially responsible. </w:t>
      </w:r>
      <w:bookmarkStart w:id="0" w:name="_GoBack"/>
      <w:bookmarkEnd w:id="0"/>
      <w:r w:rsidRPr="00B86AAA">
        <w:rPr>
          <w:rFonts w:ascii="Britannic Bold" w:hAnsi="Britannic Bold"/>
          <w:sz w:val="26"/>
          <w:szCs w:val="26"/>
        </w:rPr>
        <w:t xml:space="preserve">Please see the requirements and rubric below. If you need assistance in creating the Padlet, please go to my website </w:t>
      </w:r>
      <w:hyperlink r:id="rId8" w:history="1">
        <w:r w:rsidRPr="00B86AAA">
          <w:rPr>
            <w:rStyle w:val="Hyperlink"/>
            <w:rFonts w:ascii="Britannic Bold" w:hAnsi="Britannic Bold"/>
            <w:sz w:val="26"/>
            <w:szCs w:val="26"/>
          </w:rPr>
          <w:t>msbennettmhvp.weebly.com</w:t>
        </w:r>
      </w:hyperlink>
      <w:r w:rsidRPr="00B86AAA">
        <w:rPr>
          <w:rFonts w:ascii="Britannic Bold" w:hAnsi="Britannic Bold"/>
          <w:sz w:val="26"/>
          <w:szCs w:val="26"/>
        </w:rPr>
        <w:t xml:space="preserve">, click on </w:t>
      </w:r>
      <w:r w:rsidR="00D44A47">
        <w:rPr>
          <w:rFonts w:ascii="Britannic Bold" w:hAnsi="Britannic Bold"/>
          <w:sz w:val="26"/>
          <w:szCs w:val="26"/>
        </w:rPr>
        <w:t>“</w:t>
      </w:r>
      <w:proofErr w:type="spellStart"/>
      <w:r w:rsidR="00D44A47">
        <w:rPr>
          <w:rFonts w:ascii="Britannic Bold" w:hAnsi="Britannic Bold"/>
          <w:sz w:val="26"/>
          <w:szCs w:val="26"/>
        </w:rPr>
        <w:t>Padlet</w:t>
      </w:r>
      <w:proofErr w:type="spellEnd"/>
      <w:r w:rsidR="00D44A47">
        <w:rPr>
          <w:rFonts w:ascii="Britannic Bold" w:hAnsi="Britannic Bold"/>
          <w:sz w:val="26"/>
          <w:szCs w:val="26"/>
        </w:rPr>
        <w:t xml:space="preserve"> in the Classroom </w:t>
      </w:r>
      <w:r w:rsidRPr="00B86AAA">
        <w:rPr>
          <w:rFonts w:ascii="Britannic Bold" w:hAnsi="Britannic Bold"/>
          <w:sz w:val="26"/>
          <w:szCs w:val="26"/>
        </w:rPr>
        <w:t>and then on the “Padlet: A How-to Guide.”</w:t>
      </w:r>
    </w:p>
    <w:p w:rsidR="00B51276" w:rsidRDefault="00B51276" w:rsidP="00D3515E">
      <w:pPr>
        <w:spacing w:line="240" w:lineRule="auto"/>
        <w:contextualSpacing/>
        <w:rPr>
          <w:rFonts w:ascii="Britannic Bold" w:hAnsi="Britannic Bold"/>
          <w:sz w:val="28"/>
          <w:szCs w:val="28"/>
        </w:rPr>
      </w:pPr>
    </w:p>
    <w:p w:rsidR="00B51276" w:rsidRPr="00B51276" w:rsidRDefault="00B51276" w:rsidP="00D6032B">
      <w:pPr>
        <w:spacing w:line="240" w:lineRule="auto"/>
        <w:ind w:left="-540" w:right="-450"/>
        <w:contextualSpacing/>
        <w:rPr>
          <w:rFonts w:ascii="Britannic Bold" w:hAnsi="Britannic Bold"/>
          <w:sz w:val="28"/>
          <w:szCs w:val="28"/>
        </w:rPr>
      </w:pPr>
      <w:r>
        <w:rPr>
          <w:rFonts w:ascii="Britannic Bold" w:hAnsi="Britannic Bold"/>
          <w:b/>
          <w:sz w:val="28"/>
          <w:szCs w:val="28"/>
          <w:u w:val="single"/>
        </w:rPr>
        <w:t>Sample:</w:t>
      </w:r>
      <w:r>
        <w:rPr>
          <w:rFonts w:ascii="Britannic Bold" w:hAnsi="Britannic Bold"/>
          <w:sz w:val="28"/>
          <w:szCs w:val="28"/>
        </w:rPr>
        <w:t xml:space="preserve"> </w:t>
      </w:r>
      <w:r w:rsidRPr="00B86AAA">
        <w:rPr>
          <w:rFonts w:ascii="Britannic Bold" w:hAnsi="Britannic Bold"/>
          <w:sz w:val="26"/>
          <w:szCs w:val="26"/>
        </w:rPr>
        <w:t xml:space="preserve">Go to: </w:t>
      </w:r>
      <w:hyperlink r:id="rId9" w:history="1">
        <w:r w:rsidRPr="00B86AAA">
          <w:rPr>
            <w:rStyle w:val="Hyperlink"/>
            <w:rFonts w:ascii="Britannic Bold" w:hAnsi="Britannic Bold"/>
            <w:sz w:val="26"/>
            <w:szCs w:val="26"/>
          </w:rPr>
          <w:t>http://padlet.com/ms_bennett1/Bananassample</w:t>
        </w:r>
      </w:hyperlink>
      <w:r w:rsidRPr="00B86AAA">
        <w:rPr>
          <w:rFonts w:ascii="Britannic Bold" w:hAnsi="Britannic Bold"/>
          <w:sz w:val="26"/>
          <w:szCs w:val="26"/>
        </w:rPr>
        <w:t xml:space="preserve"> to view my sample!</w:t>
      </w:r>
      <w:r w:rsidR="008937E1" w:rsidRPr="00B86AAA">
        <w:rPr>
          <w:rFonts w:ascii="Britannic Bold" w:hAnsi="Britannic Bold"/>
          <w:sz w:val="26"/>
          <w:szCs w:val="26"/>
        </w:rPr>
        <w:t xml:space="preserve"> You</w:t>
      </w:r>
      <w:r w:rsidR="00160D48" w:rsidRPr="00B86AAA">
        <w:rPr>
          <w:rFonts w:ascii="Britannic Bold" w:hAnsi="Britannic Bold"/>
          <w:sz w:val="26"/>
          <w:szCs w:val="26"/>
        </w:rPr>
        <w:t xml:space="preserve"> </w:t>
      </w:r>
      <w:r w:rsidR="008937E1" w:rsidRPr="00B86AAA">
        <w:rPr>
          <w:rFonts w:ascii="Britannic Bold" w:hAnsi="Britannic Bold"/>
          <w:sz w:val="26"/>
          <w:szCs w:val="26"/>
        </w:rPr>
        <w:t>may also go under</w:t>
      </w:r>
      <w:r w:rsidR="00D44A47">
        <w:rPr>
          <w:rFonts w:ascii="Britannic Bold" w:hAnsi="Britannic Bold"/>
          <w:sz w:val="26"/>
          <w:szCs w:val="26"/>
        </w:rPr>
        <w:t xml:space="preserve"> “</w:t>
      </w:r>
      <w:proofErr w:type="spellStart"/>
      <w:r w:rsidR="00D44A47">
        <w:rPr>
          <w:rFonts w:ascii="Britannic Bold" w:hAnsi="Britannic Bold"/>
          <w:sz w:val="26"/>
          <w:szCs w:val="26"/>
        </w:rPr>
        <w:t>Padlet</w:t>
      </w:r>
      <w:proofErr w:type="spellEnd"/>
      <w:r w:rsidR="00D44A47">
        <w:rPr>
          <w:rFonts w:ascii="Britannic Bold" w:hAnsi="Britannic Bold"/>
          <w:sz w:val="26"/>
          <w:szCs w:val="26"/>
        </w:rPr>
        <w:t xml:space="preserve"> in the Classroom” to view samples.</w:t>
      </w:r>
    </w:p>
    <w:p w:rsidR="00B51276" w:rsidRDefault="00B51276" w:rsidP="00D3515E">
      <w:pPr>
        <w:spacing w:line="240" w:lineRule="auto"/>
        <w:contextualSpacing/>
        <w:rPr>
          <w:rFonts w:ascii="Britannic Bold" w:hAnsi="Britannic Bold"/>
          <w:b/>
          <w:sz w:val="28"/>
          <w:szCs w:val="28"/>
          <w:u w:val="single"/>
        </w:rPr>
      </w:pPr>
    </w:p>
    <w:p w:rsidR="00802725" w:rsidRDefault="00802725" w:rsidP="00D3515E">
      <w:pPr>
        <w:spacing w:line="240" w:lineRule="auto"/>
        <w:contextualSpacing/>
        <w:rPr>
          <w:rFonts w:ascii="Britannic Bold" w:hAnsi="Britannic Bold"/>
          <w:b/>
          <w:sz w:val="28"/>
          <w:szCs w:val="28"/>
          <w:u w:val="single"/>
        </w:rPr>
      </w:pPr>
      <w:r>
        <w:rPr>
          <w:rFonts w:ascii="Britannic Bold" w:hAnsi="Britannic Bold"/>
          <w:b/>
          <w:noProof/>
          <w:sz w:val="28"/>
          <w:szCs w:val="28"/>
          <w:u w:val="single"/>
        </w:rPr>
        <w:drawing>
          <wp:inline distT="0" distB="0" distL="0" distR="0">
            <wp:extent cx="6286500" cy="4510698"/>
            <wp:effectExtent l="19050" t="0" r="0" b="0"/>
            <wp:docPr id="3" name="Picture 2" descr="Edward Pad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 Padlet.png"/>
                    <pic:cNvPicPr/>
                  </pic:nvPicPr>
                  <pic:blipFill>
                    <a:blip r:embed="rId10" cstate="print"/>
                    <a:stretch>
                      <a:fillRect/>
                    </a:stretch>
                  </pic:blipFill>
                  <pic:spPr>
                    <a:xfrm>
                      <a:off x="0" y="0"/>
                      <a:ext cx="6286500" cy="4510698"/>
                    </a:xfrm>
                    <a:prstGeom prst="rect">
                      <a:avLst/>
                    </a:prstGeom>
                  </pic:spPr>
                </pic:pic>
              </a:graphicData>
            </a:graphic>
          </wp:inline>
        </w:drawing>
      </w:r>
    </w:p>
    <w:p w:rsidR="00802725" w:rsidRDefault="00802725" w:rsidP="00D3515E">
      <w:pPr>
        <w:spacing w:line="240" w:lineRule="auto"/>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0F7BC8" w:rsidRDefault="000F7BC8" w:rsidP="00D6032B">
      <w:pPr>
        <w:spacing w:line="240" w:lineRule="auto"/>
        <w:ind w:hanging="540"/>
        <w:contextualSpacing/>
        <w:rPr>
          <w:rFonts w:ascii="Britannic Bold" w:hAnsi="Britannic Bold"/>
          <w:b/>
          <w:sz w:val="28"/>
          <w:szCs w:val="28"/>
          <w:u w:val="single"/>
        </w:rPr>
      </w:pPr>
    </w:p>
    <w:p w:rsidR="00B51276" w:rsidRPr="00B86AAA" w:rsidRDefault="00B51276" w:rsidP="00D6032B">
      <w:pPr>
        <w:spacing w:line="240" w:lineRule="auto"/>
        <w:ind w:hanging="540"/>
        <w:contextualSpacing/>
        <w:rPr>
          <w:rFonts w:ascii="Britannic Bold" w:hAnsi="Britannic Bold"/>
          <w:sz w:val="26"/>
          <w:szCs w:val="26"/>
        </w:rPr>
      </w:pPr>
      <w:r w:rsidRPr="008937E1">
        <w:rPr>
          <w:rFonts w:ascii="Britannic Bold" w:hAnsi="Britannic Bold"/>
          <w:b/>
          <w:sz w:val="28"/>
          <w:szCs w:val="28"/>
          <w:u w:val="single"/>
        </w:rPr>
        <w:t>Requirements:</w:t>
      </w:r>
      <w:r w:rsidRPr="008937E1">
        <w:rPr>
          <w:rFonts w:ascii="Britannic Bold" w:hAnsi="Britannic Bold"/>
          <w:sz w:val="28"/>
          <w:szCs w:val="28"/>
        </w:rPr>
        <w:t xml:space="preserve"> </w:t>
      </w:r>
      <w:r w:rsidRPr="00B86AAA">
        <w:rPr>
          <w:rFonts w:ascii="Britannic Bold" w:hAnsi="Britannic Bold"/>
          <w:sz w:val="26"/>
          <w:szCs w:val="26"/>
        </w:rPr>
        <w:t>Please include the following on your Padlet:</w:t>
      </w:r>
    </w:p>
    <w:p w:rsidR="00A132BD" w:rsidRDefault="00A132BD" w:rsidP="00D3515E">
      <w:pPr>
        <w:spacing w:line="240" w:lineRule="auto"/>
        <w:contextualSpacing/>
        <w:rPr>
          <w:rFonts w:ascii="Britannic Bold" w:hAnsi="Britannic Bold"/>
          <w:sz w:val="28"/>
          <w:szCs w:val="28"/>
        </w:rPr>
      </w:pPr>
    </w:p>
    <w:tbl>
      <w:tblPr>
        <w:tblStyle w:val="TableGrid"/>
        <w:tblW w:w="10350" w:type="dxa"/>
        <w:tblInd w:w="-432" w:type="dxa"/>
        <w:tblLook w:val="04A0"/>
      </w:tblPr>
      <w:tblGrid>
        <w:gridCol w:w="10350"/>
      </w:tblGrid>
      <w:tr w:rsidR="00A132BD" w:rsidRPr="008A3308" w:rsidTr="00425C97">
        <w:tc>
          <w:tcPr>
            <w:tcW w:w="10350" w:type="dxa"/>
            <w:shd w:val="clear" w:color="auto" w:fill="BFBFBF" w:themeFill="background1" w:themeFillShade="BF"/>
          </w:tcPr>
          <w:p w:rsidR="00A132BD" w:rsidRPr="008A3308" w:rsidRDefault="00A132BD" w:rsidP="00D3515E">
            <w:pPr>
              <w:contextualSpacing/>
              <w:rPr>
                <w:sz w:val="28"/>
                <w:szCs w:val="28"/>
              </w:rPr>
            </w:pPr>
            <w:r w:rsidRPr="008A3308">
              <w:rPr>
                <w:sz w:val="28"/>
                <w:szCs w:val="28"/>
              </w:rPr>
              <w:t>Minimum Requirements: Everyone Must Have</w:t>
            </w:r>
          </w:p>
        </w:tc>
      </w:tr>
      <w:tr w:rsidR="00A132BD" w:rsidRPr="008A3308" w:rsidTr="00425C97">
        <w:tc>
          <w:tcPr>
            <w:tcW w:w="10350" w:type="dxa"/>
            <w:shd w:val="clear" w:color="auto" w:fill="auto"/>
          </w:tcPr>
          <w:p w:rsidR="00A132BD" w:rsidRPr="008A3308" w:rsidRDefault="00A132BD" w:rsidP="00A132BD">
            <w:pPr>
              <w:pStyle w:val="ListParagraph"/>
              <w:numPr>
                <w:ilvl w:val="0"/>
                <w:numId w:val="1"/>
              </w:numPr>
              <w:rPr>
                <w:sz w:val="26"/>
                <w:szCs w:val="26"/>
              </w:rPr>
            </w:pPr>
            <w:r w:rsidRPr="008A3308">
              <w:rPr>
                <w:sz w:val="26"/>
                <w:szCs w:val="26"/>
              </w:rPr>
              <w:t>A Title and Mini-description below</w:t>
            </w:r>
            <w:r w:rsidR="00D5224E" w:rsidRPr="008A3308">
              <w:rPr>
                <w:sz w:val="26"/>
                <w:szCs w:val="26"/>
              </w:rPr>
              <w:t xml:space="preserve"> (Title should be something like “Ms. Bennett’s Personal Finance Guidebook”</w:t>
            </w:r>
            <w:r w:rsidR="008A3308" w:rsidRPr="008A3308">
              <w:rPr>
                <w:sz w:val="26"/>
                <w:szCs w:val="26"/>
              </w:rPr>
              <w:t>)</w:t>
            </w:r>
          </w:p>
          <w:p w:rsidR="008A3308" w:rsidRPr="008A3308" w:rsidRDefault="008A3308" w:rsidP="00A132BD">
            <w:pPr>
              <w:pStyle w:val="ListParagraph"/>
              <w:numPr>
                <w:ilvl w:val="0"/>
                <w:numId w:val="1"/>
              </w:numPr>
              <w:rPr>
                <w:sz w:val="26"/>
                <w:szCs w:val="26"/>
              </w:rPr>
            </w:pPr>
            <w:r w:rsidRPr="008A3308">
              <w:rPr>
                <w:sz w:val="26"/>
                <w:szCs w:val="26"/>
              </w:rPr>
              <w:t xml:space="preserve">Definitions of personal finance and financial literacy </w:t>
            </w:r>
            <w:r w:rsidRPr="008A3308">
              <w:rPr>
                <w:i/>
                <w:sz w:val="26"/>
                <w:szCs w:val="26"/>
              </w:rPr>
              <w:t>in your own words</w:t>
            </w:r>
          </w:p>
          <w:p w:rsidR="008A3308" w:rsidRPr="008A3308" w:rsidRDefault="00A132BD" w:rsidP="00A132BD">
            <w:pPr>
              <w:pStyle w:val="ListParagraph"/>
              <w:numPr>
                <w:ilvl w:val="0"/>
                <w:numId w:val="1"/>
              </w:numPr>
              <w:rPr>
                <w:sz w:val="26"/>
                <w:szCs w:val="26"/>
              </w:rPr>
            </w:pPr>
            <w:r w:rsidRPr="008A3308">
              <w:rPr>
                <w:sz w:val="26"/>
                <w:szCs w:val="26"/>
              </w:rPr>
              <w:t>Present 2 facts from the Article</w:t>
            </w:r>
            <w:r w:rsidR="008A3308" w:rsidRPr="008A3308">
              <w:rPr>
                <w:sz w:val="26"/>
                <w:szCs w:val="26"/>
              </w:rPr>
              <w:t xml:space="preserve"> </w:t>
            </w:r>
            <w:r w:rsidR="008A3308" w:rsidRPr="008A3308">
              <w:rPr>
                <w:i/>
                <w:sz w:val="26"/>
                <w:szCs w:val="26"/>
              </w:rPr>
              <w:t xml:space="preserve">Teaching Gap: 83% of Teens Don’t Know How to Manage Money </w:t>
            </w:r>
            <w:r w:rsidR="008A3308" w:rsidRPr="008A3308">
              <w:rPr>
                <w:sz w:val="26"/>
                <w:szCs w:val="26"/>
              </w:rPr>
              <w:t xml:space="preserve">by Kathryn </w:t>
            </w:r>
            <w:proofErr w:type="spellStart"/>
            <w:r w:rsidR="008A3308" w:rsidRPr="008A3308">
              <w:rPr>
                <w:sz w:val="26"/>
                <w:szCs w:val="26"/>
              </w:rPr>
              <w:t>Tuggle</w:t>
            </w:r>
            <w:proofErr w:type="spellEnd"/>
            <w:r w:rsidR="008A3308" w:rsidRPr="008A3308">
              <w:rPr>
                <w:i/>
                <w:sz w:val="26"/>
                <w:szCs w:val="26"/>
              </w:rPr>
              <w:t>.</w:t>
            </w:r>
            <w:r w:rsidR="008A3308" w:rsidRPr="008A3308">
              <w:rPr>
                <w:sz w:val="26"/>
                <w:szCs w:val="26"/>
              </w:rPr>
              <w:t xml:space="preserve"> One fact should be a quote and commentary from the article</w:t>
            </w:r>
          </w:p>
          <w:p w:rsidR="00A132BD" w:rsidRPr="008A3308" w:rsidRDefault="00A132BD" w:rsidP="00A132BD">
            <w:pPr>
              <w:pStyle w:val="ListParagraph"/>
              <w:numPr>
                <w:ilvl w:val="0"/>
                <w:numId w:val="1"/>
              </w:numPr>
              <w:rPr>
                <w:sz w:val="26"/>
                <w:szCs w:val="26"/>
              </w:rPr>
            </w:pPr>
            <w:r w:rsidRPr="008A3308">
              <w:rPr>
                <w:sz w:val="26"/>
                <w:szCs w:val="26"/>
              </w:rPr>
              <w:t xml:space="preserve">2 Facts comparing/contrasting debit/credit cards from the New York Times Article </w:t>
            </w:r>
            <w:r w:rsidRPr="008A3308">
              <w:rPr>
                <w:i/>
                <w:sz w:val="26"/>
                <w:szCs w:val="26"/>
              </w:rPr>
              <w:t>Credit and Debit Cards: What You Need to Know</w:t>
            </w:r>
            <w:r w:rsidRPr="008A3308">
              <w:rPr>
                <w:sz w:val="26"/>
                <w:szCs w:val="26"/>
              </w:rPr>
              <w:t xml:space="preserve"> by Jennifer Barrett (</w:t>
            </w:r>
            <w:r w:rsidRPr="008A3308">
              <w:rPr>
                <w:i/>
                <w:sz w:val="26"/>
                <w:szCs w:val="26"/>
              </w:rPr>
              <w:t>New York Times</w:t>
            </w:r>
            <w:r w:rsidRPr="008A3308">
              <w:rPr>
                <w:sz w:val="26"/>
                <w:szCs w:val="26"/>
              </w:rPr>
              <w:t>)</w:t>
            </w:r>
          </w:p>
          <w:p w:rsidR="00A132BD" w:rsidRPr="008A3308" w:rsidRDefault="00A132BD" w:rsidP="00A132BD">
            <w:pPr>
              <w:pStyle w:val="ListParagraph"/>
              <w:numPr>
                <w:ilvl w:val="0"/>
                <w:numId w:val="1"/>
              </w:numPr>
              <w:rPr>
                <w:sz w:val="26"/>
                <w:szCs w:val="26"/>
              </w:rPr>
            </w:pPr>
            <w:r w:rsidRPr="008A3308">
              <w:rPr>
                <w:sz w:val="26"/>
                <w:szCs w:val="26"/>
              </w:rPr>
              <w:t>3 Pictures for either personal finance or credit/debit cards</w:t>
            </w:r>
          </w:p>
          <w:p w:rsidR="00A132BD" w:rsidRPr="008A3308" w:rsidRDefault="00A132BD" w:rsidP="00D3515E">
            <w:pPr>
              <w:pStyle w:val="ListParagraph"/>
              <w:numPr>
                <w:ilvl w:val="0"/>
                <w:numId w:val="1"/>
              </w:numPr>
              <w:rPr>
                <w:sz w:val="28"/>
                <w:szCs w:val="28"/>
              </w:rPr>
            </w:pPr>
            <w:r w:rsidRPr="008A3308">
              <w:rPr>
                <w:sz w:val="26"/>
                <w:szCs w:val="26"/>
              </w:rPr>
              <w:t>1 Additional picture of your choice</w:t>
            </w:r>
          </w:p>
        </w:tc>
      </w:tr>
    </w:tbl>
    <w:p w:rsidR="00A52ECA" w:rsidRDefault="00A52ECA" w:rsidP="00D3515E">
      <w:pPr>
        <w:spacing w:line="240" w:lineRule="auto"/>
        <w:contextualSpacing/>
        <w:rPr>
          <w:sz w:val="28"/>
          <w:szCs w:val="28"/>
        </w:rPr>
      </w:pPr>
    </w:p>
    <w:p w:rsidR="008A3308" w:rsidRDefault="008A3308" w:rsidP="00D3515E">
      <w:pPr>
        <w:spacing w:line="240" w:lineRule="auto"/>
        <w:contextualSpacing/>
        <w:rPr>
          <w:sz w:val="28"/>
          <w:szCs w:val="28"/>
        </w:rPr>
      </w:pPr>
    </w:p>
    <w:p w:rsidR="008A3308" w:rsidRPr="008A3308" w:rsidRDefault="008A3308" w:rsidP="00D3515E">
      <w:pPr>
        <w:spacing w:line="240" w:lineRule="auto"/>
        <w:contextualSpacing/>
        <w:rPr>
          <w:sz w:val="28"/>
          <w:szCs w:val="28"/>
        </w:rPr>
      </w:pPr>
    </w:p>
    <w:tbl>
      <w:tblPr>
        <w:tblStyle w:val="TableGrid"/>
        <w:tblW w:w="10350" w:type="dxa"/>
        <w:tblInd w:w="-432" w:type="dxa"/>
        <w:tblLook w:val="04A0"/>
      </w:tblPr>
      <w:tblGrid>
        <w:gridCol w:w="10350"/>
      </w:tblGrid>
      <w:tr w:rsidR="00A132BD" w:rsidRPr="008A3308" w:rsidTr="00B133F0">
        <w:tc>
          <w:tcPr>
            <w:tcW w:w="10350" w:type="dxa"/>
            <w:shd w:val="clear" w:color="auto" w:fill="BFBFBF" w:themeFill="background1" w:themeFillShade="BF"/>
          </w:tcPr>
          <w:p w:rsidR="00A132BD" w:rsidRPr="008A3308" w:rsidRDefault="00160D48" w:rsidP="00D3515E">
            <w:pPr>
              <w:contextualSpacing/>
              <w:rPr>
                <w:sz w:val="28"/>
                <w:szCs w:val="28"/>
              </w:rPr>
            </w:pPr>
            <w:r w:rsidRPr="008A3308">
              <w:rPr>
                <w:sz w:val="28"/>
                <w:szCs w:val="28"/>
              </w:rPr>
              <w:t>Additional Components: Approaching, Meeting, and Exceeding</w:t>
            </w:r>
          </w:p>
        </w:tc>
      </w:tr>
      <w:tr w:rsidR="00A132BD" w:rsidRPr="00425C97" w:rsidTr="00B133F0">
        <w:tc>
          <w:tcPr>
            <w:tcW w:w="10350" w:type="dxa"/>
          </w:tcPr>
          <w:p w:rsidR="00160D48" w:rsidRPr="00425C97" w:rsidRDefault="00160D48"/>
          <w:tbl>
            <w:tblPr>
              <w:tblStyle w:val="TableGrid"/>
              <w:tblW w:w="0" w:type="auto"/>
              <w:tblLook w:val="04A0"/>
            </w:tblPr>
            <w:tblGrid>
              <w:gridCol w:w="3376"/>
              <w:gridCol w:w="3351"/>
              <w:gridCol w:w="3397"/>
            </w:tblGrid>
            <w:tr w:rsidR="00160D48" w:rsidRPr="00425C97" w:rsidTr="00B133F0">
              <w:tc>
                <w:tcPr>
                  <w:tcW w:w="3376" w:type="dxa"/>
                  <w:shd w:val="clear" w:color="auto" w:fill="D9D9D9" w:themeFill="background1" w:themeFillShade="D9"/>
                </w:tcPr>
                <w:p w:rsidR="00160D48" w:rsidRPr="00425C97" w:rsidRDefault="00160D48" w:rsidP="00160D48">
                  <w:pPr>
                    <w:contextualSpacing/>
                    <w:jc w:val="center"/>
                  </w:pPr>
                  <w:r w:rsidRPr="00425C97">
                    <w:t>Approaching</w:t>
                  </w:r>
                </w:p>
              </w:tc>
              <w:tc>
                <w:tcPr>
                  <w:tcW w:w="3351" w:type="dxa"/>
                  <w:shd w:val="clear" w:color="auto" w:fill="D9D9D9" w:themeFill="background1" w:themeFillShade="D9"/>
                </w:tcPr>
                <w:p w:rsidR="00160D48" w:rsidRPr="00425C97" w:rsidRDefault="00160D48" w:rsidP="00160D48">
                  <w:pPr>
                    <w:contextualSpacing/>
                    <w:jc w:val="center"/>
                  </w:pPr>
                  <w:r w:rsidRPr="00425C97">
                    <w:t>Meeting</w:t>
                  </w:r>
                </w:p>
              </w:tc>
              <w:tc>
                <w:tcPr>
                  <w:tcW w:w="3397" w:type="dxa"/>
                  <w:shd w:val="clear" w:color="auto" w:fill="D9D9D9" w:themeFill="background1" w:themeFillShade="D9"/>
                </w:tcPr>
                <w:p w:rsidR="00160D48" w:rsidRPr="00425C97" w:rsidRDefault="00160D48" w:rsidP="00160D48">
                  <w:pPr>
                    <w:contextualSpacing/>
                    <w:jc w:val="center"/>
                  </w:pPr>
                  <w:r w:rsidRPr="00425C97">
                    <w:t>Exceeding</w:t>
                  </w:r>
                </w:p>
              </w:tc>
            </w:tr>
            <w:tr w:rsidR="00160D48" w:rsidRPr="00425C97" w:rsidTr="00B133F0">
              <w:trPr>
                <w:trHeight w:val="90"/>
              </w:trPr>
              <w:tc>
                <w:tcPr>
                  <w:tcW w:w="3376" w:type="dxa"/>
                </w:tcPr>
                <w:tbl>
                  <w:tblPr>
                    <w:tblStyle w:val="TableGrid"/>
                    <w:tblW w:w="3150" w:type="dxa"/>
                    <w:tblLook w:val="04A0"/>
                  </w:tblPr>
                  <w:tblGrid>
                    <w:gridCol w:w="3150"/>
                  </w:tblGrid>
                  <w:tr w:rsidR="00724061" w:rsidRPr="00425C97">
                    <w:tc>
                      <w:tcPr>
                        <w:tcW w:w="3150" w:type="dxa"/>
                        <w:shd w:val="clear" w:color="auto" w:fill="D9D9D9" w:themeFill="background1" w:themeFillShade="D9"/>
                      </w:tcPr>
                      <w:p w:rsidR="00724061" w:rsidRPr="00425C97" w:rsidRDefault="00724061" w:rsidP="00D3515E">
                        <w:pPr>
                          <w:contextualSpacing/>
                        </w:pPr>
                        <w:r w:rsidRPr="00425C97">
                          <w:t>Must Complete:</w:t>
                        </w:r>
                      </w:p>
                    </w:tc>
                  </w:tr>
                  <w:tr w:rsidR="00724061" w:rsidRPr="00425C97" w:rsidTr="00B86AAA">
                    <w:trPr>
                      <w:trHeight w:val="70"/>
                    </w:trPr>
                    <w:tc>
                      <w:tcPr>
                        <w:tcW w:w="3150" w:type="dxa"/>
                      </w:tcPr>
                      <w:p w:rsidR="007F234D" w:rsidRPr="00425C97" w:rsidRDefault="007F234D" w:rsidP="007F234D">
                        <w:r w:rsidRPr="00425C97">
                          <w:t xml:space="preserve">*Present </w:t>
                        </w:r>
                        <w:r w:rsidRPr="00425C97">
                          <w:rPr>
                            <w:i/>
                            <w:u w:val="single"/>
                          </w:rPr>
                          <w:t>one</w:t>
                        </w:r>
                        <w:r w:rsidRPr="00425C97">
                          <w:t xml:space="preserve"> fact from </w:t>
                        </w:r>
                        <w:r w:rsidRPr="00425C97">
                          <w:rPr>
                            <w:i/>
                          </w:rPr>
                          <w:t>Your Credit Score: After College, It’s the One Grade That Matters Most</w:t>
                        </w:r>
                        <w:r w:rsidRPr="00425C97">
                          <w:t xml:space="preserve"> by Erin Lowry (DailyFinance.com)</w:t>
                        </w:r>
                      </w:p>
                      <w:p w:rsidR="007F234D" w:rsidRPr="00425C97" w:rsidRDefault="007F234D" w:rsidP="007F234D"/>
                      <w:p w:rsidR="00B86AAA" w:rsidRPr="00425C97" w:rsidRDefault="007F234D" w:rsidP="00D3515E">
                        <w:r w:rsidRPr="00425C97">
                          <w:t xml:space="preserve">*Argue in </w:t>
                        </w:r>
                        <w:r w:rsidRPr="00425C97">
                          <w:rPr>
                            <w:i/>
                            <w:u w:val="single"/>
                          </w:rPr>
                          <w:t>three</w:t>
                        </w:r>
                        <w:r w:rsidRPr="00425C97">
                          <w:t xml:space="preserve"> or more sentences whether you think getting a credit card is a good idea. Cite one piece of evidence from the text (Lowry article listed above) to defend your </w:t>
                        </w:r>
                      </w:p>
                      <w:p w:rsidR="00724061" w:rsidRPr="00425C97" w:rsidRDefault="007F234D" w:rsidP="00D3515E">
                        <w:proofErr w:type="gramStart"/>
                        <w:r w:rsidRPr="00425C97">
                          <w:t>position</w:t>
                        </w:r>
                        <w:proofErr w:type="gramEnd"/>
                        <w:r w:rsidRPr="00425C97">
                          <w:t>.</w:t>
                        </w:r>
                      </w:p>
                      <w:p w:rsidR="00425C97" w:rsidRPr="00425C97" w:rsidRDefault="00425C97" w:rsidP="00D3515E"/>
                      <w:p w:rsidR="00425C97" w:rsidRPr="00425C97" w:rsidRDefault="00425C97" w:rsidP="00D3515E">
                        <w:r w:rsidRPr="00425C97">
                          <w:rPr>
                            <w:shd w:val="clear" w:color="auto" w:fill="FFFF00"/>
                          </w:rPr>
                          <w:t xml:space="preserve">*Argue in </w:t>
                        </w:r>
                        <w:r w:rsidRPr="00425C97">
                          <w:rPr>
                            <w:i/>
                            <w:u w:val="single"/>
                            <w:shd w:val="clear" w:color="auto" w:fill="FFFF00"/>
                          </w:rPr>
                          <w:t>three</w:t>
                        </w:r>
                        <w:r w:rsidRPr="00425C97">
                          <w:rPr>
                            <w:shd w:val="clear" w:color="auto" w:fill="FFFF00"/>
                          </w:rPr>
                          <w:t xml:space="preserve"> or more sentences whether or not employers should have the right to check their prospective employees’ credit scores when hiring for positions. Cite one piece of evidence from the text (a quote from </w:t>
                        </w:r>
                        <w:r w:rsidRPr="00425C97">
                          <w:rPr>
                            <w:i/>
                            <w:shd w:val="clear" w:color="auto" w:fill="FFFF00"/>
                          </w:rPr>
                          <w:t>Bumpy Road for Bill to Ban Credit Checks for Job Applicants</w:t>
                        </w:r>
                        <w:r w:rsidRPr="00425C97">
                          <w:rPr>
                            <w:shd w:val="clear" w:color="auto" w:fill="FFFF00"/>
                          </w:rPr>
                          <w:t xml:space="preserve"> by Rachel L. </w:t>
                        </w:r>
                        <w:proofErr w:type="spellStart"/>
                        <w:r w:rsidRPr="00425C97">
                          <w:rPr>
                            <w:shd w:val="clear" w:color="auto" w:fill="FFFF00"/>
                          </w:rPr>
                          <w:t>Swarns</w:t>
                        </w:r>
                        <w:proofErr w:type="spellEnd"/>
                        <w:r w:rsidRPr="00425C97">
                          <w:rPr>
                            <w:shd w:val="clear" w:color="auto" w:fill="FFFF00"/>
                          </w:rPr>
                          <w:t>).</w:t>
                        </w:r>
                      </w:p>
                    </w:tc>
                  </w:tr>
                </w:tbl>
                <w:p w:rsidR="005C2B3D" w:rsidRPr="00425C97" w:rsidRDefault="007F234D" w:rsidP="00425C97">
                  <w:pPr>
                    <w:contextualSpacing/>
                  </w:pPr>
                  <w:r w:rsidRPr="00425C97">
                    <w:t xml:space="preserve">*Choose </w:t>
                  </w:r>
                  <w:r w:rsidR="00425C97" w:rsidRPr="00425C97">
                    <w:rPr>
                      <w:shd w:val="clear" w:color="auto" w:fill="FFFF00"/>
                    </w:rPr>
                    <w:t>THREE</w:t>
                  </w:r>
                  <w:r w:rsidRPr="00425C97">
                    <w:t xml:space="preserve"> of the components listed below</w:t>
                  </w:r>
                </w:p>
              </w:tc>
              <w:tc>
                <w:tcPr>
                  <w:tcW w:w="3351" w:type="dxa"/>
                </w:tcPr>
                <w:tbl>
                  <w:tblPr>
                    <w:tblStyle w:val="TableGrid"/>
                    <w:tblW w:w="0" w:type="auto"/>
                    <w:tblInd w:w="44" w:type="dxa"/>
                    <w:tblLook w:val="04A0"/>
                  </w:tblPr>
                  <w:tblGrid>
                    <w:gridCol w:w="3081"/>
                  </w:tblGrid>
                  <w:tr w:rsidR="00724061" w:rsidRPr="00425C97">
                    <w:tc>
                      <w:tcPr>
                        <w:tcW w:w="3185" w:type="dxa"/>
                        <w:shd w:val="clear" w:color="auto" w:fill="D9D9D9" w:themeFill="background1" w:themeFillShade="D9"/>
                      </w:tcPr>
                      <w:p w:rsidR="00724061" w:rsidRPr="00425C97" w:rsidRDefault="00724061" w:rsidP="00963F6B">
                        <w:pPr>
                          <w:contextualSpacing/>
                        </w:pPr>
                        <w:r w:rsidRPr="00425C97">
                          <w:t>Must Complete:</w:t>
                        </w:r>
                      </w:p>
                    </w:tc>
                  </w:tr>
                  <w:tr w:rsidR="00724061" w:rsidRPr="00425C97">
                    <w:tc>
                      <w:tcPr>
                        <w:tcW w:w="3185" w:type="dxa"/>
                      </w:tcPr>
                      <w:p w:rsidR="00724061" w:rsidRPr="00425C97" w:rsidRDefault="00724061" w:rsidP="00963F6B">
                        <w:r w:rsidRPr="00425C97">
                          <w:t xml:space="preserve">*Present </w:t>
                        </w:r>
                        <w:r w:rsidRPr="00425C97">
                          <w:rPr>
                            <w:i/>
                            <w:u w:val="single"/>
                          </w:rPr>
                          <w:t>two</w:t>
                        </w:r>
                        <w:r w:rsidRPr="00425C97">
                          <w:t xml:space="preserve"> facts from </w:t>
                        </w:r>
                        <w:r w:rsidRPr="00425C97">
                          <w:rPr>
                            <w:i/>
                          </w:rPr>
                          <w:t>Your Credit Score: After College, It’s the One Grade That Matters Most</w:t>
                        </w:r>
                        <w:r w:rsidRPr="00425C97">
                          <w:t xml:space="preserve"> by Erin Lowry (DailyFinance.com)</w:t>
                        </w:r>
                      </w:p>
                      <w:p w:rsidR="00724061" w:rsidRPr="00425C97" w:rsidRDefault="00724061" w:rsidP="00963F6B"/>
                      <w:p w:rsidR="00724061" w:rsidRPr="00425C97" w:rsidRDefault="00724061" w:rsidP="00963F6B">
                        <w:r w:rsidRPr="00425C97">
                          <w:t xml:space="preserve">*Argue in </w:t>
                        </w:r>
                        <w:r w:rsidRPr="00425C97">
                          <w:rPr>
                            <w:i/>
                            <w:u w:val="single"/>
                          </w:rPr>
                          <w:t>five</w:t>
                        </w:r>
                        <w:r w:rsidRPr="00425C97">
                          <w:t xml:space="preserve"> or more sentences whether you think getting a credit card is a good idea. Cite one piece of evidence from the text</w:t>
                        </w:r>
                        <w:r w:rsidR="007F234D" w:rsidRPr="00425C97">
                          <w:t xml:space="preserve"> (Lowry article listed above)</w:t>
                        </w:r>
                        <w:r w:rsidRPr="00425C97">
                          <w:t xml:space="preserve"> to defend your position.</w:t>
                        </w:r>
                      </w:p>
                      <w:p w:rsidR="00425C97" w:rsidRPr="00425C97" w:rsidRDefault="00425C97" w:rsidP="00963F6B"/>
                      <w:p w:rsidR="00425C97" w:rsidRPr="00425C97" w:rsidRDefault="00425C97" w:rsidP="00425C97">
                        <w:r w:rsidRPr="00425C97">
                          <w:rPr>
                            <w:shd w:val="clear" w:color="auto" w:fill="FFFF00"/>
                          </w:rPr>
                          <w:t xml:space="preserve">*Argue in </w:t>
                        </w:r>
                        <w:r w:rsidRPr="00425C97">
                          <w:rPr>
                            <w:i/>
                            <w:u w:val="single"/>
                            <w:shd w:val="clear" w:color="auto" w:fill="FFFF00"/>
                          </w:rPr>
                          <w:t>four</w:t>
                        </w:r>
                        <w:r w:rsidRPr="00425C97">
                          <w:rPr>
                            <w:shd w:val="clear" w:color="auto" w:fill="FFFF00"/>
                          </w:rPr>
                          <w:t xml:space="preserve"> or more sentences whether or not employers should have the right to check their prospective employees’ credit scores when hiring for positions. Cite one piece of evidence from the text (a quote from </w:t>
                        </w:r>
                        <w:r w:rsidRPr="00425C97">
                          <w:rPr>
                            <w:i/>
                            <w:shd w:val="clear" w:color="auto" w:fill="FFFF00"/>
                          </w:rPr>
                          <w:t>Bumpy Road for Bill to Ban Credit Checks for Job Applicants</w:t>
                        </w:r>
                        <w:r w:rsidRPr="00425C97">
                          <w:rPr>
                            <w:shd w:val="clear" w:color="auto" w:fill="FFFF00"/>
                          </w:rPr>
                          <w:t xml:space="preserve"> by Rachel L. </w:t>
                        </w:r>
                        <w:proofErr w:type="spellStart"/>
                        <w:r w:rsidRPr="00425C97">
                          <w:rPr>
                            <w:shd w:val="clear" w:color="auto" w:fill="FFFF00"/>
                          </w:rPr>
                          <w:t>Swarns</w:t>
                        </w:r>
                        <w:proofErr w:type="spellEnd"/>
                        <w:r w:rsidRPr="00425C97">
                          <w:rPr>
                            <w:shd w:val="clear" w:color="auto" w:fill="FFFF00"/>
                          </w:rPr>
                          <w:t>).</w:t>
                        </w:r>
                      </w:p>
                    </w:tc>
                  </w:tr>
                </w:tbl>
                <w:p w:rsidR="00724061" w:rsidRPr="00425C97" w:rsidRDefault="007F234D" w:rsidP="00D3515E">
                  <w:pPr>
                    <w:contextualSpacing/>
                  </w:pPr>
                  <w:r w:rsidRPr="00425C97">
                    <w:t xml:space="preserve">*Choose </w:t>
                  </w:r>
                  <w:r w:rsidR="00425C97" w:rsidRPr="00425C97">
                    <w:rPr>
                      <w:shd w:val="clear" w:color="auto" w:fill="FFFF00"/>
                    </w:rPr>
                    <w:t>FOUR</w:t>
                  </w:r>
                  <w:r w:rsidRPr="00425C97">
                    <w:t xml:space="preserve"> of the components listed below</w:t>
                  </w:r>
                </w:p>
                <w:p w:rsidR="00425C97" w:rsidRPr="00425C97" w:rsidRDefault="00425C97" w:rsidP="00D3515E">
                  <w:pPr>
                    <w:contextualSpacing/>
                  </w:pPr>
                </w:p>
                <w:p w:rsidR="00425C97" w:rsidRPr="00425C97" w:rsidRDefault="00425C97" w:rsidP="00D3515E">
                  <w:pPr>
                    <w:contextualSpacing/>
                  </w:pPr>
                </w:p>
              </w:tc>
              <w:tc>
                <w:tcPr>
                  <w:tcW w:w="3397" w:type="dxa"/>
                </w:tcPr>
                <w:tbl>
                  <w:tblPr>
                    <w:tblStyle w:val="TableGrid"/>
                    <w:tblW w:w="0" w:type="auto"/>
                    <w:tblInd w:w="67" w:type="dxa"/>
                    <w:tblLook w:val="04A0"/>
                  </w:tblPr>
                  <w:tblGrid>
                    <w:gridCol w:w="3104"/>
                  </w:tblGrid>
                  <w:tr w:rsidR="00724061" w:rsidRPr="00425C97">
                    <w:tc>
                      <w:tcPr>
                        <w:tcW w:w="3127" w:type="dxa"/>
                        <w:shd w:val="clear" w:color="auto" w:fill="D9D9D9" w:themeFill="background1" w:themeFillShade="D9"/>
                      </w:tcPr>
                      <w:p w:rsidR="00724061" w:rsidRPr="00425C97" w:rsidRDefault="00724061" w:rsidP="00963F6B">
                        <w:pPr>
                          <w:contextualSpacing/>
                        </w:pPr>
                        <w:r w:rsidRPr="00425C97">
                          <w:t>Must Complete:</w:t>
                        </w:r>
                      </w:p>
                    </w:tc>
                  </w:tr>
                  <w:tr w:rsidR="00724061" w:rsidRPr="00425C97">
                    <w:trPr>
                      <w:trHeight w:val="90"/>
                    </w:trPr>
                    <w:tc>
                      <w:tcPr>
                        <w:tcW w:w="3127" w:type="dxa"/>
                      </w:tcPr>
                      <w:p w:rsidR="007F234D" w:rsidRPr="00425C97" w:rsidRDefault="007F234D" w:rsidP="007F234D">
                        <w:r w:rsidRPr="00425C97">
                          <w:t xml:space="preserve">*Present </w:t>
                        </w:r>
                        <w:r w:rsidRPr="00425C97">
                          <w:rPr>
                            <w:i/>
                            <w:u w:val="single"/>
                          </w:rPr>
                          <w:t>three</w:t>
                        </w:r>
                        <w:r w:rsidRPr="00425C97">
                          <w:t xml:space="preserve"> facts from </w:t>
                        </w:r>
                        <w:r w:rsidRPr="00425C97">
                          <w:rPr>
                            <w:i/>
                          </w:rPr>
                          <w:t>Your Credit Score: After College, It’s the One Grade That Matters Most</w:t>
                        </w:r>
                        <w:r w:rsidRPr="00425C97">
                          <w:t xml:space="preserve"> by Erin Lowry (DailyFinance.com)</w:t>
                        </w:r>
                      </w:p>
                      <w:p w:rsidR="007F234D" w:rsidRPr="00425C97" w:rsidRDefault="007F234D" w:rsidP="007F234D"/>
                      <w:p w:rsidR="00724061" w:rsidRPr="00425C97" w:rsidRDefault="007F234D" w:rsidP="00963F6B">
                        <w:r w:rsidRPr="00425C97">
                          <w:t xml:space="preserve">*Argue in </w:t>
                        </w:r>
                        <w:r w:rsidRPr="00425C97">
                          <w:rPr>
                            <w:i/>
                            <w:u w:val="single"/>
                          </w:rPr>
                          <w:t>seven</w:t>
                        </w:r>
                        <w:r w:rsidRPr="00425C97">
                          <w:t xml:space="preserve"> or more sentences whether you think getting a credit card is a good idea. Cite one piece of evidence from the text (Lowry article listed above) to defend your position.</w:t>
                        </w:r>
                      </w:p>
                      <w:p w:rsidR="00425C97" w:rsidRPr="00425C97" w:rsidRDefault="00425C97" w:rsidP="00963F6B"/>
                      <w:p w:rsidR="00425C97" w:rsidRPr="00425C97" w:rsidRDefault="00425C97" w:rsidP="00425C97">
                        <w:r w:rsidRPr="00425C97">
                          <w:rPr>
                            <w:shd w:val="clear" w:color="auto" w:fill="FFFF00"/>
                          </w:rPr>
                          <w:t xml:space="preserve">*Argue in </w:t>
                        </w:r>
                        <w:r w:rsidRPr="00425C97">
                          <w:rPr>
                            <w:i/>
                            <w:u w:val="single"/>
                            <w:shd w:val="clear" w:color="auto" w:fill="FFFF00"/>
                          </w:rPr>
                          <w:t>five</w:t>
                        </w:r>
                        <w:r w:rsidRPr="00425C97">
                          <w:rPr>
                            <w:shd w:val="clear" w:color="auto" w:fill="FFFF00"/>
                          </w:rPr>
                          <w:t xml:space="preserve"> or more sentences whether or not employers should have the right to check their prospective employees’ credit scores when hiring for positions. Cite one piece of evidence from the text (a quote from </w:t>
                        </w:r>
                        <w:r w:rsidRPr="00425C97">
                          <w:rPr>
                            <w:i/>
                            <w:shd w:val="clear" w:color="auto" w:fill="FFFF00"/>
                          </w:rPr>
                          <w:t>Bumpy Road for Bill to Ban Credit Checks for Job Applicants</w:t>
                        </w:r>
                        <w:r w:rsidRPr="00425C97">
                          <w:rPr>
                            <w:shd w:val="clear" w:color="auto" w:fill="FFFF00"/>
                          </w:rPr>
                          <w:t xml:space="preserve"> by Rachel L. </w:t>
                        </w:r>
                        <w:proofErr w:type="spellStart"/>
                        <w:r w:rsidRPr="00425C97">
                          <w:rPr>
                            <w:shd w:val="clear" w:color="auto" w:fill="FFFF00"/>
                          </w:rPr>
                          <w:t>Swarns</w:t>
                        </w:r>
                        <w:proofErr w:type="spellEnd"/>
                        <w:r w:rsidRPr="00425C97">
                          <w:rPr>
                            <w:shd w:val="clear" w:color="auto" w:fill="FFFF00"/>
                          </w:rPr>
                          <w:t>).</w:t>
                        </w:r>
                      </w:p>
                    </w:tc>
                  </w:tr>
                </w:tbl>
                <w:p w:rsidR="007F234D" w:rsidRPr="00425C97" w:rsidRDefault="007F234D" w:rsidP="00425C97">
                  <w:pPr>
                    <w:contextualSpacing/>
                  </w:pPr>
                  <w:r w:rsidRPr="00425C97">
                    <w:t xml:space="preserve">*Choose </w:t>
                  </w:r>
                  <w:r w:rsidR="00425C97" w:rsidRPr="00425C97">
                    <w:rPr>
                      <w:shd w:val="clear" w:color="auto" w:fill="FFFF00"/>
                    </w:rPr>
                    <w:t>FIVE</w:t>
                  </w:r>
                  <w:r w:rsidRPr="00425C97">
                    <w:t xml:space="preserve"> or more of the components listed below</w:t>
                  </w:r>
                </w:p>
              </w:tc>
            </w:tr>
          </w:tbl>
          <w:p w:rsidR="00160D48" w:rsidRPr="00425C97" w:rsidRDefault="00160D48" w:rsidP="00D3515E">
            <w:pPr>
              <w:contextualSpacing/>
            </w:pPr>
          </w:p>
        </w:tc>
      </w:tr>
    </w:tbl>
    <w:p w:rsidR="00A132BD" w:rsidRPr="00425C97" w:rsidRDefault="00A132BD" w:rsidP="00D3515E">
      <w:pPr>
        <w:spacing w:line="240" w:lineRule="auto"/>
        <w:contextualSpacing/>
      </w:pPr>
    </w:p>
    <w:p w:rsidR="00C515FD" w:rsidRDefault="00C515FD" w:rsidP="008A3308">
      <w:pPr>
        <w:spacing w:line="240" w:lineRule="auto"/>
        <w:contextualSpacing/>
        <w:rPr>
          <w:b/>
          <w:sz w:val="28"/>
          <w:szCs w:val="28"/>
          <w:u w:val="single"/>
        </w:rPr>
      </w:pPr>
    </w:p>
    <w:p w:rsidR="00D44A47" w:rsidRPr="008A3308" w:rsidRDefault="00D44A47" w:rsidP="008A3308">
      <w:pPr>
        <w:spacing w:line="240" w:lineRule="auto"/>
        <w:contextualSpacing/>
        <w:rPr>
          <w:b/>
          <w:sz w:val="28"/>
          <w:szCs w:val="28"/>
          <w:u w:val="single"/>
        </w:rPr>
      </w:pPr>
    </w:p>
    <w:p w:rsidR="00EA13DD" w:rsidRPr="00A52ECA" w:rsidRDefault="00EA13DD" w:rsidP="00D6032B">
      <w:pPr>
        <w:spacing w:line="240" w:lineRule="auto"/>
        <w:ind w:hanging="540"/>
        <w:contextualSpacing/>
        <w:rPr>
          <w:rFonts w:ascii="Britannic Bold" w:hAnsi="Britannic Bold"/>
          <w:b/>
          <w:sz w:val="28"/>
          <w:szCs w:val="28"/>
          <w:u w:val="single"/>
        </w:rPr>
      </w:pPr>
      <w:r w:rsidRPr="00A52ECA">
        <w:rPr>
          <w:rFonts w:ascii="Britannic Bold" w:hAnsi="Britannic Bold"/>
          <w:b/>
          <w:sz w:val="28"/>
          <w:szCs w:val="28"/>
          <w:u w:val="single"/>
        </w:rPr>
        <w:t>Additional Components:</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One visual/chart/picture about credit scores</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One video discussing how to build credit</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One video about the importance of building credit</w:t>
      </w:r>
    </w:p>
    <w:p w:rsidR="00EA13DD" w:rsidRPr="008A3308" w:rsidRDefault="00EA13DD" w:rsidP="00D6032B">
      <w:pPr>
        <w:pStyle w:val="ListParagraph"/>
        <w:numPr>
          <w:ilvl w:val="0"/>
          <w:numId w:val="5"/>
        </w:numPr>
        <w:spacing w:line="240" w:lineRule="auto"/>
        <w:ind w:left="270" w:hanging="270"/>
        <w:rPr>
          <w:sz w:val="24"/>
          <w:szCs w:val="24"/>
        </w:rPr>
      </w:pPr>
      <w:r w:rsidRPr="008A3308">
        <w:rPr>
          <w:sz w:val="24"/>
          <w:szCs w:val="24"/>
        </w:rPr>
        <w:t>Two or more sentences about how the government has protected consumers in regards to credit cards (please include a link to your source)</w:t>
      </w:r>
    </w:p>
    <w:p w:rsidR="00F81365" w:rsidRPr="008A3308" w:rsidRDefault="00F81365" w:rsidP="00D6032B">
      <w:pPr>
        <w:pStyle w:val="ListParagraph"/>
        <w:numPr>
          <w:ilvl w:val="0"/>
          <w:numId w:val="5"/>
        </w:numPr>
        <w:spacing w:line="240" w:lineRule="auto"/>
        <w:ind w:left="270" w:hanging="270"/>
        <w:rPr>
          <w:sz w:val="24"/>
          <w:szCs w:val="24"/>
        </w:rPr>
      </w:pPr>
      <w:r w:rsidRPr="008A3308">
        <w:rPr>
          <w:sz w:val="24"/>
          <w:szCs w:val="24"/>
        </w:rPr>
        <w:t>A range of potential interest/finance charges on a car loan based on your credit (please include a link to your source)</w:t>
      </w:r>
    </w:p>
    <w:p w:rsidR="00F81365" w:rsidRPr="008A3308" w:rsidRDefault="00F81365" w:rsidP="00D6032B">
      <w:pPr>
        <w:pStyle w:val="ListParagraph"/>
        <w:numPr>
          <w:ilvl w:val="0"/>
          <w:numId w:val="5"/>
        </w:numPr>
        <w:spacing w:line="240" w:lineRule="auto"/>
        <w:ind w:left="270" w:hanging="270"/>
        <w:rPr>
          <w:sz w:val="24"/>
          <w:szCs w:val="24"/>
        </w:rPr>
      </w:pPr>
      <w:r w:rsidRPr="008A3308">
        <w:rPr>
          <w:sz w:val="24"/>
          <w:szCs w:val="24"/>
        </w:rPr>
        <w:t>A cartoon about credit cards/credit report/credit score</w:t>
      </w:r>
    </w:p>
    <w:p w:rsidR="00A52ECA" w:rsidRDefault="00A07385" w:rsidP="00D6032B">
      <w:pPr>
        <w:pStyle w:val="ListParagraph"/>
        <w:numPr>
          <w:ilvl w:val="0"/>
          <w:numId w:val="5"/>
        </w:numPr>
        <w:spacing w:line="240" w:lineRule="auto"/>
        <w:ind w:left="270" w:hanging="270"/>
        <w:rPr>
          <w:sz w:val="24"/>
          <w:szCs w:val="24"/>
        </w:rPr>
      </w:pPr>
      <w:r w:rsidRPr="008A3308">
        <w:rPr>
          <w:sz w:val="24"/>
          <w:szCs w:val="24"/>
        </w:rPr>
        <w:t>Three or more sentences about how your views on credit cards have changed- will you apply for a credit score? Why/why not?</w:t>
      </w:r>
    </w:p>
    <w:p w:rsidR="00425C97" w:rsidRDefault="00425C97" w:rsidP="00425C97">
      <w:pPr>
        <w:pStyle w:val="ListParagraph"/>
        <w:numPr>
          <w:ilvl w:val="0"/>
          <w:numId w:val="5"/>
        </w:numPr>
        <w:shd w:val="clear" w:color="auto" w:fill="FFFF00"/>
        <w:spacing w:line="240" w:lineRule="auto"/>
        <w:ind w:left="270" w:hanging="270"/>
        <w:rPr>
          <w:sz w:val="24"/>
          <w:szCs w:val="24"/>
        </w:rPr>
      </w:pPr>
      <w:r>
        <w:rPr>
          <w:sz w:val="24"/>
          <w:szCs w:val="24"/>
        </w:rPr>
        <w:t xml:space="preserve">Create a scenario: What would happen if you were 25 and in credit card debt of $2,000. Go to </w:t>
      </w:r>
      <w:hyperlink r:id="rId11" w:history="1">
        <w:r w:rsidRPr="00A12413">
          <w:rPr>
            <w:rStyle w:val="Hyperlink"/>
            <w:sz w:val="24"/>
            <w:szCs w:val="24"/>
          </w:rPr>
          <w:t>http://www.bankrate.com/calculators/managing-debt/minimum-payment-calculator.aspx</w:t>
        </w:r>
      </w:hyperlink>
      <w:r>
        <w:rPr>
          <w:sz w:val="24"/>
          <w:szCs w:val="24"/>
        </w:rPr>
        <w:t xml:space="preserve"> and calculate the different amounts you would have to pay each month to pay that off in six months, one year, two years, and five years. </w:t>
      </w:r>
      <w:proofErr w:type="gramStart"/>
      <w:r>
        <w:rPr>
          <w:sz w:val="24"/>
          <w:szCs w:val="24"/>
        </w:rPr>
        <w:t>and</w:t>
      </w:r>
      <w:proofErr w:type="gramEnd"/>
      <w:r>
        <w:rPr>
          <w:sz w:val="24"/>
          <w:szCs w:val="24"/>
        </w:rPr>
        <w:t xml:space="preserve"> present the information in either a chart or sentence form.</w:t>
      </w:r>
    </w:p>
    <w:p w:rsidR="00425C97" w:rsidRDefault="00425C97" w:rsidP="00425C97">
      <w:pPr>
        <w:pStyle w:val="ListParagraph"/>
        <w:numPr>
          <w:ilvl w:val="0"/>
          <w:numId w:val="5"/>
        </w:numPr>
        <w:shd w:val="clear" w:color="auto" w:fill="FFFF00"/>
        <w:spacing w:line="240" w:lineRule="auto"/>
        <w:ind w:left="270" w:hanging="270"/>
        <w:rPr>
          <w:sz w:val="24"/>
          <w:szCs w:val="24"/>
        </w:rPr>
      </w:pPr>
      <w:r>
        <w:rPr>
          <w:sz w:val="24"/>
          <w:szCs w:val="24"/>
        </w:rPr>
        <w:t xml:space="preserve">Discuss which bank/credit union you would open an account with and defend your position in 3+ sentences, with specific examples. Think back to the </w:t>
      </w:r>
      <w:proofErr w:type="spellStart"/>
      <w:r>
        <w:rPr>
          <w:sz w:val="24"/>
          <w:szCs w:val="24"/>
        </w:rPr>
        <w:t>webquest</w:t>
      </w:r>
      <w:proofErr w:type="spellEnd"/>
      <w:r>
        <w:rPr>
          <w:sz w:val="24"/>
          <w:szCs w:val="24"/>
        </w:rPr>
        <w:t xml:space="preserve"> we did when we searched for a bank/credit union.</w:t>
      </w:r>
    </w:p>
    <w:p w:rsidR="00425C97" w:rsidRPr="008A3308" w:rsidRDefault="00425C97" w:rsidP="00425C97">
      <w:pPr>
        <w:pStyle w:val="ListParagraph"/>
        <w:numPr>
          <w:ilvl w:val="0"/>
          <w:numId w:val="5"/>
        </w:numPr>
        <w:shd w:val="clear" w:color="auto" w:fill="FFFF00"/>
        <w:spacing w:line="240" w:lineRule="auto"/>
        <w:ind w:left="270" w:hanging="270"/>
        <w:rPr>
          <w:sz w:val="24"/>
          <w:szCs w:val="24"/>
        </w:rPr>
      </w:pPr>
      <w:r>
        <w:rPr>
          <w:sz w:val="24"/>
          <w:szCs w:val="24"/>
        </w:rPr>
        <w:t xml:space="preserve">Go to </w:t>
      </w:r>
      <w:hyperlink r:id="rId12" w:history="1">
        <w:r w:rsidRPr="00A12413">
          <w:rPr>
            <w:rStyle w:val="Hyperlink"/>
            <w:sz w:val="24"/>
            <w:szCs w:val="24"/>
          </w:rPr>
          <w:t>https://www.mint.com/</w:t>
        </w:r>
      </w:hyperlink>
      <w:r>
        <w:rPr>
          <w:sz w:val="24"/>
          <w:szCs w:val="24"/>
        </w:rPr>
        <w:t xml:space="preserve"> and create a budget for yourself. Take a screenshot and post on your </w:t>
      </w:r>
      <w:proofErr w:type="spellStart"/>
      <w:r>
        <w:rPr>
          <w:sz w:val="24"/>
          <w:szCs w:val="24"/>
        </w:rPr>
        <w:t>padlet</w:t>
      </w:r>
      <w:proofErr w:type="spellEnd"/>
      <w:r>
        <w:rPr>
          <w:sz w:val="24"/>
          <w:szCs w:val="24"/>
        </w:rPr>
        <w:t>.</w:t>
      </w:r>
    </w:p>
    <w:tbl>
      <w:tblPr>
        <w:tblStyle w:val="TableGrid"/>
        <w:tblW w:w="10350" w:type="dxa"/>
        <w:tblInd w:w="-432" w:type="dxa"/>
        <w:tblLook w:val="04A0"/>
      </w:tblPr>
      <w:tblGrid>
        <w:gridCol w:w="10350"/>
      </w:tblGrid>
      <w:tr w:rsidR="005E4F63">
        <w:tc>
          <w:tcPr>
            <w:tcW w:w="10350" w:type="dxa"/>
            <w:shd w:val="clear" w:color="auto" w:fill="BFBFBF" w:themeFill="background1" w:themeFillShade="BF"/>
          </w:tcPr>
          <w:p w:rsidR="005E4F63" w:rsidRPr="00B133F0" w:rsidRDefault="00A52ECA" w:rsidP="00D3515E">
            <w:pPr>
              <w:contextualSpacing/>
              <w:rPr>
                <w:rFonts w:ascii="Britannic Bold" w:hAnsi="Britannic Bold"/>
                <w:sz w:val="24"/>
                <w:szCs w:val="24"/>
              </w:rPr>
            </w:pPr>
            <w:r w:rsidRPr="00B133F0">
              <w:rPr>
                <w:rFonts w:ascii="Britannic Bold" w:hAnsi="Britannic Bold"/>
                <w:b/>
                <w:sz w:val="24"/>
                <w:szCs w:val="24"/>
                <w:u w:val="single"/>
              </w:rPr>
              <w:t>E</w:t>
            </w:r>
            <w:r w:rsidR="005E4F63" w:rsidRPr="00B133F0">
              <w:rPr>
                <w:rFonts w:ascii="Britannic Bold" w:hAnsi="Britannic Bold"/>
                <w:b/>
                <w:sz w:val="24"/>
                <w:szCs w:val="24"/>
                <w:u w:val="single"/>
              </w:rPr>
              <w:t>XTENSION:</w:t>
            </w:r>
          </w:p>
        </w:tc>
      </w:tr>
      <w:tr w:rsidR="005E4F63">
        <w:tc>
          <w:tcPr>
            <w:tcW w:w="10350" w:type="dxa"/>
            <w:shd w:val="clear" w:color="auto" w:fill="F2F2F2" w:themeFill="background1" w:themeFillShade="F2"/>
          </w:tcPr>
          <w:p w:rsidR="005E4F63" w:rsidRPr="008A3308" w:rsidRDefault="00E375D7" w:rsidP="00D3515E">
            <w:pPr>
              <w:contextualSpacing/>
              <w:rPr>
                <w:rFonts w:ascii="Britannic Bold" w:hAnsi="Britannic Bold"/>
                <w:sz w:val="24"/>
                <w:szCs w:val="24"/>
              </w:rPr>
            </w:pPr>
            <w:r w:rsidRPr="008A3308">
              <w:rPr>
                <w:rFonts w:ascii="Britannic Bold" w:hAnsi="Britannic Bold"/>
                <w:sz w:val="24"/>
                <w:szCs w:val="24"/>
              </w:rPr>
              <w:t>Create a QR Code for your Padlet!</w:t>
            </w:r>
          </w:p>
          <w:p w:rsidR="00E375D7" w:rsidRPr="008A3308" w:rsidRDefault="00E375D7" w:rsidP="00E375D7">
            <w:pPr>
              <w:pStyle w:val="ListParagraph"/>
              <w:numPr>
                <w:ilvl w:val="0"/>
                <w:numId w:val="4"/>
              </w:numPr>
              <w:rPr>
                <w:rFonts w:ascii="Britannic Bold" w:hAnsi="Britannic Bold"/>
                <w:sz w:val="24"/>
                <w:szCs w:val="24"/>
              </w:rPr>
            </w:pPr>
            <w:r w:rsidRPr="008A3308">
              <w:rPr>
                <w:rFonts w:ascii="Britannic Bold" w:hAnsi="Britannic Bold"/>
                <w:sz w:val="24"/>
                <w:szCs w:val="24"/>
              </w:rPr>
              <w:t xml:space="preserve">Go to qrstuff.com </w:t>
            </w:r>
            <w:r w:rsidR="007F234D" w:rsidRPr="008A3308">
              <w:rPr>
                <w:rFonts w:ascii="Britannic Bold" w:hAnsi="Britannic Bold"/>
                <w:sz w:val="24"/>
                <w:szCs w:val="24"/>
              </w:rPr>
              <w:t>and follow the instructions to create a QR code.</w:t>
            </w:r>
          </w:p>
          <w:p w:rsidR="007F234D" w:rsidRPr="008A3308" w:rsidRDefault="007F234D" w:rsidP="00E375D7">
            <w:pPr>
              <w:pStyle w:val="ListParagraph"/>
              <w:numPr>
                <w:ilvl w:val="0"/>
                <w:numId w:val="4"/>
              </w:numPr>
              <w:rPr>
                <w:rFonts w:ascii="Britannic Bold" w:hAnsi="Britannic Bold"/>
                <w:sz w:val="24"/>
                <w:szCs w:val="24"/>
              </w:rPr>
            </w:pPr>
            <w:r w:rsidRPr="008A3308">
              <w:rPr>
                <w:rFonts w:ascii="Britannic Bold" w:hAnsi="Britannic Bold"/>
                <w:sz w:val="24"/>
                <w:szCs w:val="24"/>
              </w:rPr>
              <w:t xml:space="preserve">For a </w:t>
            </w:r>
            <w:r w:rsidR="00D76C2B" w:rsidRPr="008A3308">
              <w:rPr>
                <w:rFonts w:ascii="Britannic Bold" w:hAnsi="Britannic Bold"/>
                <w:sz w:val="24"/>
                <w:szCs w:val="24"/>
              </w:rPr>
              <w:t>tutorial on how to create a QR Code, go to my website under “Economics” and click on “Unit 3: Personal Finance.”</w:t>
            </w:r>
          </w:p>
          <w:p w:rsidR="005E4F63" w:rsidRPr="00A52ECA" w:rsidRDefault="00A07385" w:rsidP="00D3515E">
            <w:pPr>
              <w:pStyle w:val="ListParagraph"/>
              <w:numPr>
                <w:ilvl w:val="0"/>
                <w:numId w:val="4"/>
              </w:numPr>
              <w:rPr>
                <w:rFonts w:ascii="Britannic Bold" w:hAnsi="Britannic Bold"/>
                <w:sz w:val="28"/>
                <w:szCs w:val="28"/>
              </w:rPr>
            </w:pPr>
            <w:r w:rsidRPr="008A3308">
              <w:rPr>
                <w:rFonts w:ascii="Britannic Bold" w:hAnsi="Britannic Bold"/>
                <w:sz w:val="24"/>
                <w:szCs w:val="24"/>
              </w:rPr>
              <w:t>Put the QR Code you created on your Padlet</w:t>
            </w:r>
          </w:p>
        </w:tc>
      </w:tr>
    </w:tbl>
    <w:p w:rsidR="005E4F63" w:rsidRPr="005E4F63" w:rsidRDefault="005E4F63" w:rsidP="00D3515E">
      <w:pPr>
        <w:spacing w:line="240" w:lineRule="auto"/>
        <w:contextualSpacing/>
        <w:rPr>
          <w:rFonts w:ascii="Britannic Bold" w:hAnsi="Britannic Bold"/>
          <w:sz w:val="28"/>
          <w:szCs w:val="28"/>
        </w:rPr>
      </w:pPr>
    </w:p>
    <w:tbl>
      <w:tblPr>
        <w:tblStyle w:val="TableGrid"/>
        <w:tblW w:w="10350" w:type="dxa"/>
        <w:tblInd w:w="-432" w:type="dxa"/>
        <w:tblBorders>
          <w:bottom w:val="none" w:sz="0" w:space="0" w:color="auto"/>
          <w:insideH w:val="none" w:sz="0" w:space="0" w:color="auto"/>
          <w:insideV w:val="none" w:sz="0" w:space="0" w:color="auto"/>
        </w:tblBorders>
        <w:tblLook w:val="04A0"/>
      </w:tblPr>
      <w:tblGrid>
        <w:gridCol w:w="10576"/>
      </w:tblGrid>
      <w:tr w:rsidR="003E2703" w:rsidTr="00B133F0">
        <w:tc>
          <w:tcPr>
            <w:tcW w:w="10350" w:type="dxa"/>
            <w:shd w:val="clear" w:color="auto" w:fill="D9D9D9" w:themeFill="background1" w:themeFillShade="D9"/>
          </w:tcPr>
          <w:p w:rsidR="003E2703" w:rsidRPr="00B133F0" w:rsidRDefault="003E2703" w:rsidP="00425C97">
            <w:pPr>
              <w:rPr>
                <w:rFonts w:ascii="Britannic Bold" w:hAnsi="Britannic Bold"/>
                <w:sz w:val="24"/>
                <w:szCs w:val="24"/>
              </w:rPr>
            </w:pPr>
            <w:r w:rsidRPr="00B133F0">
              <w:rPr>
                <w:rFonts w:ascii="Britannic Bold" w:hAnsi="Britannic Bold"/>
                <w:sz w:val="24"/>
                <w:szCs w:val="24"/>
              </w:rPr>
              <w:t>Rubric:</w:t>
            </w:r>
            <w:r w:rsidR="00A52ECA" w:rsidRPr="00B133F0">
              <w:rPr>
                <w:rFonts w:ascii="Britannic Bold" w:hAnsi="Britannic Bold"/>
                <w:sz w:val="24"/>
                <w:szCs w:val="24"/>
              </w:rPr>
              <w:t xml:space="preserve"> This grade is worth </w:t>
            </w:r>
            <w:r w:rsidR="00425C97">
              <w:rPr>
                <w:rFonts w:ascii="Britannic Bold" w:hAnsi="Britannic Bold"/>
                <w:sz w:val="24"/>
                <w:szCs w:val="24"/>
              </w:rPr>
              <w:t>90</w:t>
            </w:r>
            <w:r w:rsidR="00A52ECA" w:rsidRPr="00B133F0">
              <w:rPr>
                <w:rFonts w:ascii="Britannic Bold" w:hAnsi="Britannic Bold"/>
                <w:sz w:val="24"/>
                <w:szCs w:val="24"/>
              </w:rPr>
              <w:t xml:space="preserve"> Points</w:t>
            </w:r>
          </w:p>
        </w:tc>
      </w:tr>
      <w:tr w:rsidR="003E2703" w:rsidTr="00B133F0">
        <w:trPr>
          <w:trHeight w:val="7730"/>
        </w:trPr>
        <w:tc>
          <w:tcPr>
            <w:tcW w:w="10350" w:type="dxa"/>
          </w:tcPr>
          <w:tbl>
            <w:tblPr>
              <w:tblStyle w:val="TableGrid"/>
              <w:tblW w:w="10350" w:type="dxa"/>
              <w:tblLook w:val="04A0"/>
            </w:tblPr>
            <w:tblGrid>
              <w:gridCol w:w="1685"/>
              <w:gridCol w:w="2882"/>
              <w:gridCol w:w="2790"/>
              <w:gridCol w:w="2993"/>
            </w:tblGrid>
            <w:tr w:rsidR="003E2703" w:rsidTr="00B133F0">
              <w:tc>
                <w:tcPr>
                  <w:tcW w:w="1685" w:type="dxa"/>
                  <w:shd w:val="clear" w:color="auto" w:fill="D9D9D9" w:themeFill="background1" w:themeFillShade="D9"/>
                </w:tcPr>
                <w:p w:rsidR="003E2703" w:rsidRPr="00B133F0" w:rsidRDefault="003E2703" w:rsidP="00A07385">
                  <w:pPr>
                    <w:rPr>
                      <w:rFonts w:ascii="Britannic Bold" w:hAnsi="Britannic Bold"/>
                      <w:sz w:val="24"/>
                      <w:szCs w:val="24"/>
                    </w:rPr>
                  </w:pPr>
                </w:p>
              </w:tc>
              <w:tc>
                <w:tcPr>
                  <w:tcW w:w="2882" w:type="dxa"/>
                  <w:shd w:val="clear" w:color="auto" w:fill="D9D9D9" w:themeFill="background1" w:themeFillShade="D9"/>
                </w:tcPr>
                <w:p w:rsidR="003E2703" w:rsidRPr="00B133F0" w:rsidRDefault="003F0722" w:rsidP="00A07385">
                  <w:pPr>
                    <w:rPr>
                      <w:rFonts w:ascii="Britannic Bold" w:hAnsi="Britannic Bold"/>
                      <w:sz w:val="24"/>
                      <w:szCs w:val="24"/>
                    </w:rPr>
                  </w:pPr>
                  <w:r w:rsidRPr="00B133F0">
                    <w:rPr>
                      <w:rFonts w:ascii="Britannic Bold" w:hAnsi="Britannic Bold"/>
                      <w:sz w:val="24"/>
                      <w:szCs w:val="24"/>
                    </w:rPr>
                    <w:t>Somewhat (1)</w:t>
                  </w:r>
                </w:p>
              </w:tc>
              <w:tc>
                <w:tcPr>
                  <w:tcW w:w="2790" w:type="dxa"/>
                  <w:shd w:val="clear" w:color="auto" w:fill="D9D9D9" w:themeFill="background1" w:themeFillShade="D9"/>
                </w:tcPr>
                <w:p w:rsidR="003E2703" w:rsidRPr="00B133F0" w:rsidRDefault="003F0722" w:rsidP="00A07385">
                  <w:pPr>
                    <w:rPr>
                      <w:rFonts w:ascii="Britannic Bold" w:hAnsi="Britannic Bold"/>
                      <w:sz w:val="24"/>
                      <w:szCs w:val="24"/>
                    </w:rPr>
                  </w:pPr>
                  <w:r w:rsidRPr="00B133F0">
                    <w:rPr>
                      <w:rFonts w:ascii="Britannic Bold" w:hAnsi="Britannic Bold"/>
                      <w:sz w:val="24"/>
                      <w:szCs w:val="24"/>
                    </w:rPr>
                    <w:t>Mostly (2)</w:t>
                  </w:r>
                </w:p>
              </w:tc>
              <w:tc>
                <w:tcPr>
                  <w:tcW w:w="2993" w:type="dxa"/>
                  <w:shd w:val="clear" w:color="auto" w:fill="D9D9D9" w:themeFill="background1" w:themeFillShade="D9"/>
                </w:tcPr>
                <w:p w:rsidR="003E2703" w:rsidRPr="00B133F0" w:rsidRDefault="003F0722" w:rsidP="00A07385">
                  <w:pPr>
                    <w:rPr>
                      <w:rFonts w:ascii="Britannic Bold" w:hAnsi="Britannic Bold"/>
                      <w:sz w:val="24"/>
                      <w:szCs w:val="24"/>
                    </w:rPr>
                  </w:pPr>
                  <w:r w:rsidRPr="00B133F0">
                    <w:rPr>
                      <w:rFonts w:ascii="Britannic Bold" w:hAnsi="Britannic Bold"/>
                      <w:sz w:val="24"/>
                      <w:szCs w:val="24"/>
                    </w:rPr>
                    <w:t>Always (3)</w:t>
                  </w:r>
                </w:p>
              </w:tc>
            </w:tr>
            <w:tr w:rsidR="003E2703" w:rsidTr="00B133F0">
              <w:tc>
                <w:tcPr>
                  <w:tcW w:w="1685" w:type="dxa"/>
                  <w:shd w:val="clear" w:color="auto" w:fill="D9D9D9" w:themeFill="background1" w:themeFillShade="D9"/>
                </w:tcPr>
                <w:p w:rsidR="003E2703" w:rsidRPr="00B133F0" w:rsidRDefault="00A00839" w:rsidP="00A07385">
                  <w:pPr>
                    <w:rPr>
                      <w:rFonts w:ascii="Britannic Bold" w:hAnsi="Britannic Bold"/>
                      <w:sz w:val="26"/>
                      <w:szCs w:val="26"/>
                    </w:rPr>
                  </w:pPr>
                  <w:r w:rsidRPr="00B133F0">
                    <w:rPr>
                      <w:rFonts w:ascii="Britannic Bold" w:hAnsi="Britannic Bold"/>
                      <w:sz w:val="26"/>
                      <w:szCs w:val="26"/>
                    </w:rPr>
                    <w:t>Completion of Components</w:t>
                  </w:r>
                </w:p>
              </w:tc>
              <w:tc>
                <w:tcPr>
                  <w:tcW w:w="2882" w:type="dxa"/>
                </w:tcPr>
                <w:p w:rsidR="003E2703" w:rsidRPr="00A52ECA" w:rsidRDefault="00A52ECA" w:rsidP="00A07385">
                  <w:pPr>
                    <w:rPr>
                      <w:rFonts w:ascii="Britannic Bold" w:hAnsi="Britannic Bold"/>
                      <w:sz w:val="24"/>
                      <w:szCs w:val="24"/>
                    </w:rPr>
                  </w:pPr>
                  <w:r w:rsidRPr="00A52ECA">
                    <w:rPr>
                      <w:rFonts w:ascii="Britannic Bold" w:hAnsi="Britannic Bold"/>
                      <w:sz w:val="24"/>
                      <w:szCs w:val="24"/>
                    </w:rPr>
                    <w:t>Some of the required components listed above are completed but many are missing.</w:t>
                  </w:r>
                </w:p>
              </w:tc>
              <w:tc>
                <w:tcPr>
                  <w:tcW w:w="2790" w:type="dxa"/>
                </w:tcPr>
                <w:p w:rsidR="003E2703" w:rsidRPr="00A52ECA" w:rsidRDefault="00A52ECA" w:rsidP="00A07385">
                  <w:pPr>
                    <w:rPr>
                      <w:rFonts w:ascii="Britannic Bold" w:hAnsi="Britannic Bold"/>
                      <w:sz w:val="24"/>
                      <w:szCs w:val="24"/>
                    </w:rPr>
                  </w:pPr>
                  <w:r w:rsidRPr="00A52ECA">
                    <w:rPr>
                      <w:rFonts w:ascii="Britannic Bold" w:hAnsi="Britannic Bold"/>
                      <w:sz w:val="24"/>
                      <w:szCs w:val="24"/>
                    </w:rPr>
                    <w:t>Most of the required components above are completed, may be one or two missing.</w:t>
                  </w:r>
                </w:p>
              </w:tc>
              <w:tc>
                <w:tcPr>
                  <w:tcW w:w="2993" w:type="dxa"/>
                </w:tcPr>
                <w:p w:rsidR="003E2703" w:rsidRPr="00A52ECA" w:rsidRDefault="00A52ECA" w:rsidP="00A07385">
                  <w:pPr>
                    <w:rPr>
                      <w:rFonts w:ascii="Britannic Bold" w:hAnsi="Britannic Bold"/>
                      <w:sz w:val="24"/>
                      <w:szCs w:val="24"/>
                    </w:rPr>
                  </w:pPr>
                  <w:r w:rsidRPr="00A52ECA">
                    <w:rPr>
                      <w:rFonts w:ascii="Britannic Bold" w:hAnsi="Britannic Bold"/>
                      <w:sz w:val="24"/>
                      <w:szCs w:val="24"/>
                    </w:rPr>
                    <w:t>All of the required components listed above are completed.</w:t>
                  </w:r>
                </w:p>
              </w:tc>
            </w:tr>
            <w:tr w:rsidR="003E2703" w:rsidTr="00B133F0">
              <w:tc>
                <w:tcPr>
                  <w:tcW w:w="1685" w:type="dxa"/>
                  <w:shd w:val="clear" w:color="auto" w:fill="D9D9D9" w:themeFill="background1" w:themeFillShade="D9"/>
                </w:tcPr>
                <w:p w:rsidR="003E2703" w:rsidRPr="00B133F0" w:rsidRDefault="00A00839" w:rsidP="00A07385">
                  <w:pPr>
                    <w:rPr>
                      <w:rFonts w:ascii="Britannic Bold" w:hAnsi="Britannic Bold"/>
                      <w:sz w:val="26"/>
                      <w:szCs w:val="26"/>
                    </w:rPr>
                  </w:pPr>
                  <w:r w:rsidRPr="00B133F0">
                    <w:rPr>
                      <w:rFonts w:ascii="Britannic Bold" w:hAnsi="Britannic Bold"/>
                      <w:sz w:val="26"/>
                      <w:szCs w:val="26"/>
                    </w:rPr>
                    <w:t>Quality of Information/ Accuracy</w:t>
                  </w:r>
                </w:p>
              </w:tc>
              <w:tc>
                <w:tcPr>
                  <w:tcW w:w="2882" w:type="dxa"/>
                </w:tcPr>
                <w:p w:rsidR="003E2703" w:rsidRPr="00A52ECA" w:rsidRDefault="00B216F8" w:rsidP="00B216F8">
                  <w:pPr>
                    <w:rPr>
                      <w:rFonts w:ascii="Britannic Bold" w:hAnsi="Britannic Bold"/>
                      <w:sz w:val="24"/>
                      <w:szCs w:val="24"/>
                    </w:rPr>
                  </w:pPr>
                  <w:r w:rsidRPr="00A52ECA">
                    <w:rPr>
                      <w:rFonts w:ascii="Britannic Bold" w:hAnsi="Britannic Bold"/>
                      <w:sz w:val="24"/>
                      <w:szCs w:val="24"/>
                    </w:rPr>
                    <w:t>Little information is accurate and/or answers are incomplete. There are several spelling/ grammar errors on page.</w:t>
                  </w:r>
                </w:p>
              </w:tc>
              <w:tc>
                <w:tcPr>
                  <w:tcW w:w="2790" w:type="dxa"/>
                </w:tcPr>
                <w:p w:rsidR="003E2703" w:rsidRPr="00A52ECA" w:rsidRDefault="00B216F8" w:rsidP="00B216F8">
                  <w:pPr>
                    <w:rPr>
                      <w:rFonts w:ascii="Britannic Bold" w:hAnsi="Britannic Bold"/>
                      <w:sz w:val="24"/>
                      <w:szCs w:val="24"/>
                    </w:rPr>
                  </w:pPr>
                  <w:r w:rsidRPr="00A52ECA">
                    <w:rPr>
                      <w:rFonts w:ascii="Britannic Bold" w:hAnsi="Britannic Bold"/>
                      <w:sz w:val="24"/>
                      <w:szCs w:val="24"/>
                    </w:rPr>
                    <w:t>Most information is accurate and answers are mostly complete. There are few spelling/ grammar errors on page.</w:t>
                  </w:r>
                </w:p>
              </w:tc>
              <w:tc>
                <w:tcPr>
                  <w:tcW w:w="2993" w:type="dxa"/>
                </w:tcPr>
                <w:p w:rsidR="003E2703" w:rsidRPr="00A52ECA" w:rsidRDefault="00B216F8" w:rsidP="00A07385">
                  <w:pPr>
                    <w:rPr>
                      <w:rFonts w:ascii="Britannic Bold" w:hAnsi="Britannic Bold"/>
                      <w:sz w:val="24"/>
                      <w:szCs w:val="24"/>
                    </w:rPr>
                  </w:pPr>
                  <w:r w:rsidRPr="00A52ECA">
                    <w:rPr>
                      <w:rFonts w:ascii="Britannic Bold" w:hAnsi="Britannic Bold"/>
                      <w:sz w:val="24"/>
                      <w:szCs w:val="24"/>
                    </w:rPr>
                    <w:t>All information is accurate and answers are complete. There are no spelling/ grammar errors on page.</w:t>
                  </w:r>
                </w:p>
              </w:tc>
            </w:tr>
            <w:tr w:rsidR="00A00839" w:rsidTr="00B133F0">
              <w:tc>
                <w:tcPr>
                  <w:tcW w:w="1685" w:type="dxa"/>
                  <w:shd w:val="clear" w:color="auto" w:fill="D9D9D9" w:themeFill="background1" w:themeFillShade="D9"/>
                </w:tcPr>
                <w:p w:rsidR="00A00839" w:rsidRPr="00B133F0" w:rsidRDefault="00A00839" w:rsidP="00A07385">
                  <w:pPr>
                    <w:rPr>
                      <w:rFonts w:ascii="Britannic Bold" w:hAnsi="Britannic Bold"/>
                      <w:sz w:val="26"/>
                      <w:szCs w:val="26"/>
                    </w:rPr>
                  </w:pPr>
                  <w:r w:rsidRPr="00B133F0">
                    <w:rPr>
                      <w:rFonts w:ascii="Britannic Bold" w:hAnsi="Britannic Bold"/>
                      <w:sz w:val="26"/>
                      <w:szCs w:val="26"/>
                    </w:rPr>
                    <w:t>Aesthetics</w:t>
                  </w:r>
                </w:p>
              </w:tc>
              <w:tc>
                <w:tcPr>
                  <w:tcW w:w="2882" w:type="dxa"/>
                </w:tcPr>
                <w:p w:rsidR="00A00839" w:rsidRPr="00A52ECA" w:rsidRDefault="00DB6A39" w:rsidP="00DB6A39">
                  <w:pPr>
                    <w:rPr>
                      <w:rFonts w:ascii="Britannic Bold" w:hAnsi="Britannic Bold"/>
                      <w:sz w:val="24"/>
                      <w:szCs w:val="24"/>
                    </w:rPr>
                  </w:pPr>
                  <w:r w:rsidRPr="00A52ECA">
                    <w:rPr>
                      <w:rFonts w:ascii="Britannic Bold" w:hAnsi="Britannic Bold"/>
                      <w:sz w:val="24"/>
                      <w:szCs w:val="24"/>
                    </w:rPr>
                    <w:t>Padlet is somewhat appealing to the viewer and attractive to the eye. Colors somewhat go together well and some fonts/text are difficult to read.</w:t>
                  </w:r>
                </w:p>
              </w:tc>
              <w:tc>
                <w:tcPr>
                  <w:tcW w:w="2790" w:type="dxa"/>
                </w:tcPr>
                <w:p w:rsidR="00A00839" w:rsidRPr="00A52ECA" w:rsidRDefault="00DB6A39" w:rsidP="00DB6A39">
                  <w:pPr>
                    <w:rPr>
                      <w:rFonts w:ascii="Britannic Bold" w:hAnsi="Britannic Bold"/>
                      <w:sz w:val="24"/>
                      <w:szCs w:val="24"/>
                    </w:rPr>
                  </w:pPr>
                  <w:r w:rsidRPr="00A52ECA">
                    <w:rPr>
                      <w:rFonts w:ascii="Britannic Bold" w:hAnsi="Britannic Bold"/>
                      <w:sz w:val="24"/>
                      <w:szCs w:val="24"/>
                    </w:rPr>
                    <w:t xml:space="preserve">Padlet is mostly appealing to the viewer and attractive to the eye. Colors mostly go together well and most fonts/text </w:t>
                  </w:r>
                  <w:proofErr w:type="gramStart"/>
                  <w:r w:rsidRPr="00A52ECA">
                    <w:rPr>
                      <w:rFonts w:ascii="Britannic Bold" w:hAnsi="Britannic Bold"/>
                      <w:sz w:val="24"/>
                      <w:szCs w:val="24"/>
                    </w:rPr>
                    <w:t>are</w:t>
                  </w:r>
                  <w:proofErr w:type="gramEnd"/>
                  <w:r w:rsidRPr="00A52ECA">
                    <w:rPr>
                      <w:rFonts w:ascii="Britannic Bold" w:hAnsi="Britannic Bold"/>
                      <w:sz w:val="24"/>
                      <w:szCs w:val="24"/>
                    </w:rPr>
                    <w:t xml:space="preserve"> visible and easy to read.</w:t>
                  </w:r>
                </w:p>
              </w:tc>
              <w:tc>
                <w:tcPr>
                  <w:tcW w:w="2993" w:type="dxa"/>
                </w:tcPr>
                <w:p w:rsidR="00A00839" w:rsidRPr="00A52ECA" w:rsidRDefault="00DB6A39" w:rsidP="00A07385">
                  <w:pPr>
                    <w:rPr>
                      <w:rFonts w:ascii="Britannic Bold" w:hAnsi="Britannic Bold"/>
                      <w:sz w:val="24"/>
                      <w:szCs w:val="24"/>
                    </w:rPr>
                  </w:pPr>
                  <w:r w:rsidRPr="00A52ECA">
                    <w:rPr>
                      <w:rFonts w:ascii="Britannic Bold" w:hAnsi="Britannic Bold"/>
                      <w:sz w:val="24"/>
                      <w:szCs w:val="24"/>
                    </w:rPr>
                    <w:t>Padlet is appealing to the viewer and attractive to the eye. Colors go together well and all fonts/text are visible and easy to read.</w:t>
                  </w:r>
                </w:p>
              </w:tc>
            </w:tr>
          </w:tbl>
          <w:p w:rsidR="00A52ECA" w:rsidRDefault="00DB6A39" w:rsidP="008A3308">
            <w:pPr>
              <w:rPr>
                <w:rFonts w:ascii="Britannic Bold" w:hAnsi="Britannic Bold"/>
                <w:sz w:val="28"/>
                <w:szCs w:val="28"/>
              </w:rPr>
            </w:pPr>
            <w:r>
              <w:rPr>
                <w:rFonts w:ascii="Britannic Bold" w:hAnsi="Britannic Bold"/>
                <w:sz w:val="28"/>
                <w:szCs w:val="28"/>
              </w:rPr>
              <w:t xml:space="preserve">Comments:                         </w:t>
            </w:r>
            <w:r w:rsidR="008A3308">
              <w:rPr>
                <w:rFonts w:ascii="Britannic Bold" w:hAnsi="Britannic Bold"/>
                <w:sz w:val="28"/>
                <w:szCs w:val="28"/>
              </w:rPr>
              <w:t xml:space="preserve">                      </w:t>
            </w:r>
            <w:r>
              <w:rPr>
                <w:rFonts w:ascii="Britannic Bold" w:hAnsi="Britannic Bold"/>
                <w:sz w:val="28"/>
                <w:szCs w:val="28"/>
              </w:rPr>
              <w:t xml:space="preserve">   Grade: _________/</w:t>
            </w:r>
            <w:r w:rsidR="008A3308">
              <w:rPr>
                <w:rFonts w:ascii="Britannic Bold" w:hAnsi="Britannic Bold"/>
                <w:sz w:val="28"/>
                <w:szCs w:val="28"/>
              </w:rPr>
              <w:t>9 x 10= _____/90</w:t>
            </w:r>
          </w:p>
        </w:tc>
      </w:tr>
    </w:tbl>
    <w:p w:rsidR="003E2703" w:rsidRDefault="003E2703" w:rsidP="00B133F0">
      <w:pPr>
        <w:spacing w:line="240" w:lineRule="auto"/>
        <w:rPr>
          <w:rFonts w:ascii="Britannic Bold" w:hAnsi="Britannic Bold"/>
          <w:sz w:val="28"/>
          <w:szCs w:val="28"/>
        </w:rPr>
      </w:pPr>
    </w:p>
    <w:sectPr w:rsidR="003E2703" w:rsidSect="00B133F0">
      <w:pgSz w:w="12240" w:h="15840"/>
      <w:pgMar w:top="270" w:right="1440" w:bottom="720" w:left="1440" w:header="720" w:footer="72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57381"/>
    <w:multiLevelType w:val="hybridMultilevel"/>
    <w:tmpl w:val="FA3E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3D0B93"/>
    <w:multiLevelType w:val="hybridMultilevel"/>
    <w:tmpl w:val="ABD6C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CE76DF"/>
    <w:multiLevelType w:val="hybridMultilevel"/>
    <w:tmpl w:val="1BA6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22785"/>
    <w:multiLevelType w:val="hybridMultilevel"/>
    <w:tmpl w:val="8F4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D85A50"/>
    <w:multiLevelType w:val="hybridMultilevel"/>
    <w:tmpl w:val="D232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3515E"/>
    <w:rsid w:val="0000688D"/>
    <w:rsid w:val="000E475C"/>
    <w:rsid w:val="000F7BC8"/>
    <w:rsid w:val="001568EA"/>
    <w:rsid w:val="00156D87"/>
    <w:rsid w:val="00160D48"/>
    <w:rsid w:val="00183DF4"/>
    <w:rsid w:val="00242A5E"/>
    <w:rsid w:val="003D7FC0"/>
    <w:rsid w:val="003E2703"/>
    <w:rsid w:val="003F0722"/>
    <w:rsid w:val="00425C97"/>
    <w:rsid w:val="00443ED3"/>
    <w:rsid w:val="00465745"/>
    <w:rsid w:val="0057242A"/>
    <w:rsid w:val="005C2B3D"/>
    <w:rsid w:val="005E4F63"/>
    <w:rsid w:val="005F67AB"/>
    <w:rsid w:val="006C11FD"/>
    <w:rsid w:val="00724061"/>
    <w:rsid w:val="0076613D"/>
    <w:rsid w:val="00776AB4"/>
    <w:rsid w:val="007F234D"/>
    <w:rsid w:val="00802725"/>
    <w:rsid w:val="00823DDD"/>
    <w:rsid w:val="008311AF"/>
    <w:rsid w:val="008937E1"/>
    <w:rsid w:val="008A3308"/>
    <w:rsid w:val="00957B88"/>
    <w:rsid w:val="00A00839"/>
    <w:rsid w:val="00A06B93"/>
    <w:rsid w:val="00A07385"/>
    <w:rsid w:val="00A132BD"/>
    <w:rsid w:val="00A52ECA"/>
    <w:rsid w:val="00A65073"/>
    <w:rsid w:val="00A82516"/>
    <w:rsid w:val="00AE5A6F"/>
    <w:rsid w:val="00B133F0"/>
    <w:rsid w:val="00B216F8"/>
    <w:rsid w:val="00B51276"/>
    <w:rsid w:val="00B86AAA"/>
    <w:rsid w:val="00BB33E4"/>
    <w:rsid w:val="00BC48B4"/>
    <w:rsid w:val="00C25C51"/>
    <w:rsid w:val="00C515FD"/>
    <w:rsid w:val="00D04659"/>
    <w:rsid w:val="00D3515E"/>
    <w:rsid w:val="00D44A47"/>
    <w:rsid w:val="00D5224E"/>
    <w:rsid w:val="00D6032B"/>
    <w:rsid w:val="00D76C2B"/>
    <w:rsid w:val="00DB6A39"/>
    <w:rsid w:val="00E16EFB"/>
    <w:rsid w:val="00E375D7"/>
    <w:rsid w:val="00EA13DD"/>
    <w:rsid w:val="00F437BA"/>
    <w:rsid w:val="00F81365"/>
    <w:rsid w:val="00FC54B8"/>
    <w:rsid w:val="00FE51AF"/>
    <w:rsid w:val="00FF07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A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5E"/>
    <w:rPr>
      <w:rFonts w:ascii="Tahoma" w:hAnsi="Tahoma" w:cs="Tahoma"/>
      <w:sz w:val="16"/>
      <w:szCs w:val="16"/>
    </w:rPr>
  </w:style>
  <w:style w:type="paragraph" w:styleId="ListParagraph">
    <w:name w:val="List Paragraph"/>
    <w:basedOn w:val="Normal"/>
    <w:uiPriority w:val="34"/>
    <w:qFormat/>
    <w:rsid w:val="00D3515E"/>
    <w:pPr>
      <w:ind w:left="720"/>
      <w:contextualSpacing/>
    </w:pPr>
  </w:style>
  <w:style w:type="character" w:styleId="Hyperlink">
    <w:name w:val="Hyperlink"/>
    <w:basedOn w:val="DefaultParagraphFont"/>
    <w:uiPriority w:val="99"/>
    <w:unhideWhenUsed/>
    <w:rsid w:val="00D3515E"/>
    <w:rPr>
      <w:color w:val="0000FF" w:themeColor="hyperlink"/>
      <w:u w:val="single"/>
    </w:rPr>
  </w:style>
  <w:style w:type="table" w:styleId="TableGrid">
    <w:name w:val="Table Grid"/>
    <w:basedOn w:val="TableNormal"/>
    <w:uiPriority w:val="59"/>
    <w:rsid w:val="00A132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03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5E"/>
    <w:rPr>
      <w:rFonts w:ascii="Tahoma" w:hAnsi="Tahoma" w:cs="Tahoma"/>
      <w:sz w:val="16"/>
      <w:szCs w:val="16"/>
    </w:rPr>
  </w:style>
  <w:style w:type="paragraph" w:styleId="ListParagraph">
    <w:name w:val="List Paragraph"/>
    <w:basedOn w:val="Normal"/>
    <w:uiPriority w:val="34"/>
    <w:qFormat/>
    <w:rsid w:val="00D3515E"/>
    <w:pPr>
      <w:ind w:left="720"/>
      <w:contextualSpacing/>
    </w:pPr>
  </w:style>
  <w:style w:type="character" w:styleId="Hyperlink">
    <w:name w:val="Hyperlink"/>
    <w:basedOn w:val="DefaultParagraphFont"/>
    <w:uiPriority w:val="99"/>
    <w:unhideWhenUsed/>
    <w:rsid w:val="00D3515E"/>
    <w:rPr>
      <w:color w:val="0000FF" w:themeColor="hyperlink"/>
      <w:u w:val="single"/>
    </w:rPr>
  </w:style>
  <w:style w:type="table" w:styleId="TableGrid">
    <w:name w:val="Table Grid"/>
    <w:basedOn w:val="TableNormal"/>
    <w:uiPriority w:val="59"/>
    <w:rsid w:val="00A132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03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bennettmhvp.weebly.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dlet.com/" TargetMode="External"/><Relationship Id="rId12" Type="http://schemas.openxmlformats.org/officeDocument/2006/relationships/hyperlink" Target="https://www.min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ankrate.com/calculators/managing-debt/minimum-payment-calculator.aspx" TargetMode="Externa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padlet.com/ms_bennett1/Bananassampl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fsuteam</dc:creator>
  <cp:lastModifiedBy>fsuteam</cp:lastModifiedBy>
  <cp:revision>10</cp:revision>
  <cp:lastPrinted>2015-04-01T20:57:00Z</cp:lastPrinted>
  <dcterms:created xsi:type="dcterms:W3CDTF">2016-02-19T23:36:00Z</dcterms:created>
  <dcterms:modified xsi:type="dcterms:W3CDTF">2016-03-29T17:40:00Z</dcterms:modified>
</cp:coreProperties>
</file>