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870" w:rsidRPr="00580870" w:rsidRDefault="00580870" w:rsidP="00580870">
      <w:pPr>
        <w:shd w:val="clear" w:color="auto" w:fill="FFFFFF"/>
        <w:spacing w:after="150" w:line="240" w:lineRule="auto"/>
        <w:outlineLvl w:val="0"/>
        <w:rPr>
          <w:rFonts w:ascii="Georgia" w:eastAsia="Times New Roman" w:hAnsi="Georgia" w:cs="Times New Roman"/>
          <w:b/>
          <w:bCs/>
          <w:i/>
          <w:iCs/>
          <w:color w:val="000000"/>
          <w:kern w:val="36"/>
          <w:sz w:val="32"/>
          <w:szCs w:val="32"/>
        </w:rPr>
      </w:pPr>
      <w:r>
        <w:rPr>
          <w:rFonts w:ascii="Georgia" w:eastAsia="Times New Roman" w:hAnsi="Georgia" w:cs="Times New Roman"/>
          <w:b/>
          <w:bCs/>
          <w:i/>
          <w:iCs/>
          <w:color w:val="000000"/>
          <w:kern w:val="36"/>
          <w:sz w:val="32"/>
          <w:szCs w:val="32"/>
        </w:rPr>
        <w:t>Approaching</w:t>
      </w:r>
      <w:r>
        <w:rPr>
          <w:rFonts w:ascii="Georgia" w:eastAsia="Times New Roman" w:hAnsi="Georgia" w:cs="Times New Roman"/>
          <w:b/>
          <w:bCs/>
          <w:i/>
          <w:iCs/>
          <w:color w:val="000000"/>
          <w:kern w:val="36"/>
          <w:sz w:val="32"/>
          <w:szCs w:val="32"/>
        </w:rPr>
        <w:tab/>
      </w:r>
      <w:r>
        <w:rPr>
          <w:rFonts w:ascii="Georgia" w:eastAsia="Times New Roman" w:hAnsi="Georgia" w:cs="Times New Roman"/>
          <w:b/>
          <w:bCs/>
          <w:i/>
          <w:iCs/>
          <w:color w:val="000000"/>
          <w:kern w:val="36"/>
          <w:sz w:val="32"/>
          <w:szCs w:val="32"/>
        </w:rPr>
        <w:tab/>
      </w:r>
      <w:r>
        <w:rPr>
          <w:rFonts w:ascii="Georgia" w:eastAsia="Times New Roman" w:hAnsi="Georgia" w:cs="Times New Roman"/>
          <w:b/>
          <w:bCs/>
          <w:i/>
          <w:iCs/>
          <w:color w:val="000000"/>
          <w:kern w:val="36"/>
          <w:sz w:val="32"/>
          <w:szCs w:val="32"/>
        </w:rPr>
        <w:tab/>
        <w:t>Name</w:t>
      </w:r>
      <w:proofErr w:type="gramStart"/>
      <w:r>
        <w:rPr>
          <w:rFonts w:ascii="Georgia" w:eastAsia="Times New Roman" w:hAnsi="Georgia" w:cs="Times New Roman"/>
          <w:b/>
          <w:bCs/>
          <w:i/>
          <w:iCs/>
          <w:color w:val="000000"/>
          <w:kern w:val="36"/>
          <w:sz w:val="32"/>
          <w:szCs w:val="32"/>
        </w:rPr>
        <w:t>:_</w:t>
      </w:r>
      <w:proofErr w:type="gramEnd"/>
      <w:r>
        <w:rPr>
          <w:rFonts w:ascii="Georgia" w:eastAsia="Times New Roman" w:hAnsi="Georgia" w:cs="Times New Roman"/>
          <w:b/>
          <w:bCs/>
          <w:i/>
          <w:iCs/>
          <w:color w:val="000000"/>
          <w:kern w:val="36"/>
          <w:sz w:val="32"/>
          <w:szCs w:val="32"/>
        </w:rPr>
        <w:t>______________________</w:t>
      </w:r>
    </w:p>
    <w:p w:rsidR="00580870" w:rsidRPr="00580870" w:rsidRDefault="00580870" w:rsidP="00983496">
      <w:pPr>
        <w:shd w:val="clear" w:color="auto" w:fill="FFFFFF"/>
        <w:spacing w:after="150" w:line="240" w:lineRule="auto"/>
        <w:outlineLvl w:val="0"/>
        <w:rPr>
          <w:rFonts w:ascii="Georgia" w:eastAsia="Times New Roman" w:hAnsi="Georgia" w:cs="Times New Roman"/>
          <w:b/>
          <w:bCs/>
          <w:i/>
          <w:iCs/>
          <w:color w:val="000000"/>
          <w:kern w:val="36"/>
          <w:sz w:val="28"/>
          <w:szCs w:val="28"/>
        </w:rPr>
      </w:pPr>
    </w:p>
    <w:p w:rsidR="00580870" w:rsidRDefault="00580870" w:rsidP="00580870">
      <w:pPr>
        <w:spacing w:line="240" w:lineRule="auto"/>
        <w:contextualSpacing/>
        <w:rPr>
          <w:rFonts w:ascii="Times New Roman" w:hAnsi="Times New Roman"/>
          <w:b/>
          <w:sz w:val="32"/>
          <w:szCs w:val="32"/>
          <w:u w:val="single"/>
        </w:rPr>
      </w:pPr>
      <w:r>
        <w:rPr>
          <w:rFonts w:ascii="Times New Roman" w:hAnsi="Times New Roman"/>
          <w:b/>
          <w:sz w:val="32"/>
          <w:szCs w:val="32"/>
          <w:u w:val="single"/>
        </w:rPr>
        <w:t>Text Annotation Rubric</w:t>
      </w:r>
      <w:r>
        <w:rPr>
          <w:rFonts w:ascii="Times New Roman" w:hAnsi="Times New Roman"/>
          <w:b/>
          <w:sz w:val="32"/>
          <w:szCs w:val="32"/>
          <w:u w:val="single"/>
        </w:rPr>
        <w:tab/>
      </w:r>
      <w:r>
        <w:rPr>
          <w:rFonts w:ascii="Times New Roman" w:hAnsi="Times New Roman"/>
          <w:b/>
          <w:sz w:val="32"/>
          <w:szCs w:val="32"/>
          <w:u w:val="single"/>
        </w:rPr>
        <w:tab/>
      </w:r>
      <w:r>
        <w:rPr>
          <w:rFonts w:ascii="Times New Roman" w:hAnsi="Times New Roman"/>
          <w:b/>
          <w:sz w:val="32"/>
          <w:szCs w:val="32"/>
          <w:u w:val="single"/>
        </w:rPr>
        <w:tab/>
      </w:r>
      <w:r>
        <w:rPr>
          <w:rFonts w:ascii="Times New Roman" w:hAnsi="Times New Roman"/>
          <w:b/>
          <w:sz w:val="32"/>
          <w:szCs w:val="32"/>
          <w:u w:val="single"/>
        </w:rPr>
        <w:tab/>
      </w:r>
      <w:r>
        <w:rPr>
          <w:rFonts w:ascii="Times New Roman" w:hAnsi="Times New Roman"/>
          <w:b/>
          <w:sz w:val="32"/>
          <w:szCs w:val="32"/>
          <w:u w:val="single"/>
        </w:rPr>
        <w:tab/>
      </w:r>
      <w:r>
        <w:rPr>
          <w:rFonts w:ascii="Times New Roman" w:hAnsi="Times New Roman"/>
          <w:b/>
          <w:sz w:val="32"/>
          <w:szCs w:val="32"/>
          <w:u w:val="single"/>
        </w:rPr>
        <w:tab/>
      </w:r>
      <w:r>
        <w:rPr>
          <w:rFonts w:ascii="Times New Roman" w:hAnsi="Times New Roman"/>
          <w:b/>
          <w:sz w:val="32"/>
          <w:szCs w:val="32"/>
          <w:u w:val="single"/>
        </w:rPr>
        <w:tab/>
      </w:r>
      <w:r>
        <w:rPr>
          <w:rFonts w:ascii="Times New Roman" w:hAnsi="Times New Roman"/>
          <w:b/>
          <w:sz w:val="32"/>
          <w:szCs w:val="32"/>
          <w:u w:val="single"/>
        </w:rPr>
        <w:tab/>
      </w:r>
      <w:r>
        <w:rPr>
          <w:rFonts w:ascii="Times New Roman" w:hAnsi="Times New Roman"/>
          <w:b/>
          <w:sz w:val="32"/>
          <w:szCs w:val="32"/>
          <w:u w:val="single"/>
        </w:rPr>
        <w:tab/>
      </w:r>
      <w:r>
        <w:rPr>
          <w:rFonts w:ascii="Times New Roman" w:hAnsi="Times New Roman"/>
          <w:b/>
          <w:sz w:val="32"/>
          <w:szCs w:val="32"/>
          <w:u w:val="single"/>
        </w:rPr>
        <w:tab/>
      </w:r>
      <w:r>
        <w:rPr>
          <w:rFonts w:ascii="Times New Roman" w:hAnsi="Times New Roman"/>
          <w:b/>
          <w:sz w:val="32"/>
          <w:szCs w:val="32"/>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4"/>
        <w:gridCol w:w="2754"/>
        <w:gridCol w:w="2754"/>
        <w:gridCol w:w="2754"/>
      </w:tblGrid>
      <w:tr w:rsidR="00580870" w:rsidRPr="00BE32DB" w:rsidTr="00BF4954">
        <w:tc>
          <w:tcPr>
            <w:tcW w:w="2754" w:type="dxa"/>
            <w:shd w:val="clear" w:color="auto" w:fill="BFBFBF"/>
          </w:tcPr>
          <w:p w:rsidR="00580870" w:rsidRPr="00BE32DB" w:rsidRDefault="00580870" w:rsidP="00BF4954">
            <w:pPr>
              <w:spacing w:after="0" w:line="240" w:lineRule="auto"/>
              <w:contextualSpacing/>
              <w:rPr>
                <w:rFonts w:ascii="Times New Roman" w:hAnsi="Times New Roman"/>
                <w:b/>
                <w:sz w:val="32"/>
                <w:szCs w:val="32"/>
                <w:u w:val="single"/>
              </w:rPr>
            </w:pPr>
          </w:p>
        </w:tc>
        <w:tc>
          <w:tcPr>
            <w:tcW w:w="2754" w:type="dxa"/>
            <w:shd w:val="clear" w:color="auto" w:fill="BFBFBF"/>
          </w:tcPr>
          <w:p w:rsidR="00580870" w:rsidRPr="00BE32DB" w:rsidRDefault="00580870" w:rsidP="00BF4954">
            <w:pPr>
              <w:spacing w:after="0" w:line="240" w:lineRule="auto"/>
              <w:contextualSpacing/>
              <w:rPr>
                <w:rFonts w:ascii="Times New Roman" w:hAnsi="Times New Roman"/>
                <w:b/>
                <w:sz w:val="32"/>
                <w:szCs w:val="32"/>
                <w:u w:val="single"/>
              </w:rPr>
            </w:pPr>
            <w:r w:rsidRPr="00BE32DB">
              <w:rPr>
                <w:rFonts w:ascii="Times New Roman" w:hAnsi="Times New Roman"/>
                <w:b/>
                <w:sz w:val="32"/>
                <w:szCs w:val="32"/>
                <w:u w:val="single"/>
              </w:rPr>
              <w:t>1</w:t>
            </w:r>
          </w:p>
        </w:tc>
        <w:tc>
          <w:tcPr>
            <w:tcW w:w="2754" w:type="dxa"/>
            <w:shd w:val="clear" w:color="auto" w:fill="BFBFBF"/>
          </w:tcPr>
          <w:p w:rsidR="00580870" w:rsidRPr="00BE32DB" w:rsidRDefault="00580870" w:rsidP="00BF4954">
            <w:pPr>
              <w:spacing w:after="0" w:line="240" w:lineRule="auto"/>
              <w:contextualSpacing/>
              <w:rPr>
                <w:rFonts w:ascii="Times New Roman" w:hAnsi="Times New Roman"/>
                <w:b/>
                <w:sz w:val="32"/>
                <w:szCs w:val="32"/>
                <w:u w:val="single"/>
              </w:rPr>
            </w:pPr>
            <w:r w:rsidRPr="00BE32DB">
              <w:rPr>
                <w:rFonts w:ascii="Times New Roman" w:hAnsi="Times New Roman"/>
                <w:b/>
                <w:sz w:val="32"/>
                <w:szCs w:val="32"/>
                <w:u w:val="single"/>
              </w:rPr>
              <w:t>2</w:t>
            </w:r>
          </w:p>
        </w:tc>
        <w:tc>
          <w:tcPr>
            <w:tcW w:w="2754" w:type="dxa"/>
            <w:shd w:val="clear" w:color="auto" w:fill="BFBFBF"/>
          </w:tcPr>
          <w:p w:rsidR="00580870" w:rsidRPr="00BE32DB" w:rsidRDefault="00580870" w:rsidP="00BF4954">
            <w:pPr>
              <w:spacing w:after="0" w:line="240" w:lineRule="auto"/>
              <w:contextualSpacing/>
              <w:rPr>
                <w:rFonts w:ascii="Times New Roman" w:hAnsi="Times New Roman"/>
                <w:b/>
                <w:sz w:val="32"/>
                <w:szCs w:val="32"/>
                <w:u w:val="single"/>
              </w:rPr>
            </w:pPr>
            <w:r w:rsidRPr="00BE32DB">
              <w:rPr>
                <w:rFonts w:ascii="Times New Roman" w:hAnsi="Times New Roman"/>
                <w:b/>
                <w:sz w:val="32"/>
                <w:szCs w:val="32"/>
                <w:u w:val="single"/>
              </w:rPr>
              <w:t>3</w:t>
            </w:r>
          </w:p>
        </w:tc>
      </w:tr>
      <w:tr w:rsidR="00580870" w:rsidRPr="00BE32DB" w:rsidTr="00BF4954">
        <w:tc>
          <w:tcPr>
            <w:tcW w:w="2754" w:type="dxa"/>
            <w:shd w:val="clear" w:color="auto" w:fill="BFBFBF"/>
          </w:tcPr>
          <w:p w:rsidR="00580870" w:rsidRPr="00BE32DB" w:rsidRDefault="00580870" w:rsidP="00BF4954">
            <w:pPr>
              <w:spacing w:after="0" w:line="240" w:lineRule="auto"/>
              <w:contextualSpacing/>
              <w:jc w:val="center"/>
              <w:rPr>
                <w:rFonts w:ascii="Times New Roman" w:hAnsi="Times New Roman"/>
                <w:b/>
                <w:sz w:val="28"/>
                <w:szCs w:val="28"/>
                <w:u w:val="single"/>
              </w:rPr>
            </w:pPr>
            <w:r w:rsidRPr="00BE32DB">
              <w:rPr>
                <w:rFonts w:ascii="Times New Roman" w:hAnsi="Times New Roman"/>
                <w:b/>
                <w:sz w:val="28"/>
                <w:szCs w:val="28"/>
                <w:u w:val="single"/>
              </w:rPr>
              <w:t>Underlining, Circling, Highlighting Passages</w:t>
            </w:r>
          </w:p>
        </w:tc>
        <w:tc>
          <w:tcPr>
            <w:tcW w:w="2754" w:type="dxa"/>
          </w:tcPr>
          <w:p w:rsidR="00580870" w:rsidRPr="00BE32DB" w:rsidRDefault="00580870" w:rsidP="00BF4954">
            <w:pPr>
              <w:spacing w:after="0" w:line="240" w:lineRule="auto"/>
              <w:contextualSpacing/>
              <w:rPr>
                <w:rFonts w:ascii="Times New Roman" w:hAnsi="Times New Roman"/>
                <w:sz w:val="24"/>
                <w:szCs w:val="24"/>
              </w:rPr>
            </w:pPr>
            <w:r w:rsidRPr="00BE32DB">
              <w:rPr>
                <w:rFonts w:ascii="Times New Roman" w:hAnsi="Times New Roman"/>
                <w:sz w:val="24"/>
                <w:szCs w:val="24"/>
              </w:rPr>
              <w:t>*Missing in most passages</w:t>
            </w:r>
          </w:p>
          <w:p w:rsidR="00580870" w:rsidRPr="00BE32DB" w:rsidRDefault="00580870" w:rsidP="00BF4954">
            <w:pPr>
              <w:spacing w:after="0" w:line="240" w:lineRule="auto"/>
              <w:contextualSpacing/>
              <w:rPr>
                <w:rFonts w:ascii="Times New Roman" w:hAnsi="Times New Roman"/>
                <w:sz w:val="24"/>
                <w:szCs w:val="24"/>
              </w:rPr>
            </w:pPr>
            <w:r w:rsidRPr="00BE32DB">
              <w:rPr>
                <w:rFonts w:ascii="Times New Roman" w:hAnsi="Times New Roman"/>
                <w:sz w:val="24"/>
                <w:szCs w:val="24"/>
              </w:rPr>
              <w:t xml:space="preserve">*Underlined/ highlighted portions are too long </w:t>
            </w:r>
          </w:p>
        </w:tc>
        <w:tc>
          <w:tcPr>
            <w:tcW w:w="2754" w:type="dxa"/>
          </w:tcPr>
          <w:p w:rsidR="00580870" w:rsidRPr="00BE32DB" w:rsidRDefault="00580870" w:rsidP="00BF4954">
            <w:pPr>
              <w:spacing w:after="0" w:line="240" w:lineRule="auto"/>
              <w:contextualSpacing/>
              <w:rPr>
                <w:rFonts w:ascii="Times New Roman" w:hAnsi="Times New Roman"/>
                <w:sz w:val="24"/>
                <w:szCs w:val="24"/>
              </w:rPr>
            </w:pPr>
            <w:r w:rsidRPr="00BE32DB">
              <w:rPr>
                <w:rFonts w:ascii="Times New Roman" w:hAnsi="Times New Roman"/>
                <w:sz w:val="24"/>
                <w:szCs w:val="24"/>
              </w:rPr>
              <w:t>*Present in some passages</w:t>
            </w:r>
          </w:p>
          <w:p w:rsidR="00580870" w:rsidRPr="00BE32DB" w:rsidRDefault="00580870" w:rsidP="00BF4954">
            <w:pPr>
              <w:spacing w:after="0" w:line="240" w:lineRule="auto"/>
              <w:contextualSpacing/>
              <w:rPr>
                <w:rFonts w:ascii="Times New Roman" w:hAnsi="Times New Roman"/>
                <w:sz w:val="24"/>
                <w:szCs w:val="24"/>
              </w:rPr>
            </w:pPr>
            <w:r w:rsidRPr="00BE32DB">
              <w:rPr>
                <w:rFonts w:ascii="Times New Roman" w:hAnsi="Times New Roman"/>
                <w:sz w:val="24"/>
                <w:szCs w:val="24"/>
              </w:rPr>
              <w:t>*In some cases, too much information is highlighted or underlined</w:t>
            </w:r>
          </w:p>
        </w:tc>
        <w:tc>
          <w:tcPr>
            <w:tcW w:w="2754" w:type="dxa"/>
          </w:tcPr>
          <w:p w:rsidR="00580870" w:rsidRPr="00BE32DB" w:rsidRDefault="00580870" w:rsidP="00BF4954">
            <w:pPr>
              <w:spacing w:after="0" w:line="240" w:lineRule="auto"/>
              <w:contextualSpacing/>
              <w:rPr>
                <w:rFonts w:ascii="Times New Roman" w:hAnsi="Times New Roman"/>
                <w:sz w:val="24"/>
                <w:szCs w:val="24"/>
              </w:rPr>
            </w:pPr>
            <w:r w:rsidRPr="00BE32DB">
              <w:rPr>
                <w:rFonts w:ascii="Times New Roman" w:hAnsi="Times New Roman"/>
                <w:sz w:val="24"/>
                <w:szCs w:val="24"/>
              </w:rPr>
              <w:t>*Present in all passages</w:t>
            </w:r>
          </w:p>
          <w:p w:rsidR="00580870" w:rsidRPr="00BE32DB" w:rsidRDefault="00580870" w:rsidP="00BF4954">
            <w:pPr>
              <w:spacing w:after="0" w:line="240" w:lineRule="auto"/>
              <w:contextualSpacing/>
              <w:rPr>
                <w:rFonts w:ascii="Times New Roman" w:hAnsi="Times New Roman"/>
                <w:sz w:val="24"/>
                <w:szCs w:val="24"/>
              </w:rPr>
            </w:pPr>
            <w:r w:rsidRPr="00BE32DB">
              <w:rPr>
                <w:rFonts w:ascii="Times New Roman" w:hAnsi="Times New Roman"/>
                <w:sz w:val="24"/>
                <w:szCs w:val="24"/>
              </w:rPr>
              <w:t>*Are brief and specific, bringing focus to the most important points</w:t>
            </w:r>
          </w:p>
        </w:tc>
      </w:tr>
      <w:tr w:rsidR="00580870" w:rsidRPr="00BE32DB" w:rsidTr="00BF4954">
        <w:tc>
          <w:tcPr>
            <w:tcW w:w="2754" w:type="dxa"/>
            <w:shd w:val="clear" w:color="auto" w:fill="BFBFBF"/>
          </w:tcPr>
          <w:p w:rsidR="00580870" w:rsidRPr="00BE32DB" w:rsidRDefault="00580870" w:rsidP="00BF4954">
            <w:pPr>
              <w:spacing w:after="0" w:line="240" w:lineRule="auto"/>
              <w:contextualSpacing/>
              <w:jc w:val="center"/>
              <w:rPr>
                <w:rFonts w:ascii="Times New Roman" w:hAnsi="Times New Roman"/>
                <w:b/>
                <w:sz w:val="28"/>
                <w:szCs w:val="28"/>
                <w:u w:val="single"/>
              </w:rPr>
            </w:pPr>
            <w:r w:rsidRPr="00BE32DB">
              <w:rPr>
                <w:rFonts w:ascii="Times New Roman" w:hAnsi="Times New Roman"/>
                <w:b/>
                <w:sz w:val="28"/>
                <w:szCs w:val="28"/>
                <w:u w:val="single"/>
              </w:rPr>
              <w:t>Notes in the Margin</w:t>
            </w:r>
          </w:p>
        </w:tc>
        <w:tc>
          <w:tcPr>
            <w:tcW w:w="2754" w:type="dxa"/>
          </w:tcPr>
          <w:p w:rsidR="00580870" w:rsidRPr="00BE32DB" w:rsidRDefault="00580870" w:rsidP="00BF4954">
            <w:pPr>
              <w:spacing w:after="0" w:line="240" w:lineRule="auto"/>
              <w:contextualSpacing/>
              <w:rPr>
                <w:rFonts w:ascii="Times New Roman" w:hAnsi="Times New Roman"/>
                <w:sz w:val="24"/>
                <w:szCs w:val="24"/>
              </w:rPr>
            </w:pPr>
            <w:r w:rsidRPr="00BE32DB">
              <w:rPr>
                <w:rFonts w:ascii="Times New Roman" w:hAnsi="Times New Roman"/>
                <w:sz w:val="24"/>
                <w:szCs w:val="24"/>
              </w:rPr>
              <w:t>*Per page, the text includes less than 2 notes in the margin</w:t>
            </w:r>
          </w:p>
        </w:tc>
        <w:tc>
          <w:tcPr>
            <w:tcW w:w="2754" w:type="dxa"/>
          </w:tcPr>
          <w:p w:rsidR="00580870" w:rsidRPr="00BE32DB" w:rsidRDefault="00580870" w:rsidP="00BF4954">
            <w:pPr>
              <w:spacing w:after="0" w:line="240" w:lineRule="auto"/>
              <w:contextualSpacing/>
              <w:rPr>
                <w:rFonts w:ascii="Times New Roman" w:hAnsi="Times New Roman"/>
                <w:sz w:val="24"/>
                <w:szCs w:val="24"/>
              </w:rPr>
            </w:pPr>
            <w:r w:rsidRPr="00BE32DB">
              <w:rPr>
                <w:rFonts w:ascii="Times New Roman" w:hAnsi="Times New Roman"/>
                <w:sz w:val="24"/>
                <w:szCs w:val="24"/>
              </w:rPr>
              <w:t>*Per page, the text includes between 2-4 notes in the margin</w:t>
            </w:r>
          </w:p>
        </w:tc>
        <w:tc>
          <w:tcPr>
            <w:tcW w:w="2754" w:type="dxa"/>
          </w:tcPr>
          <w:p w:rsidR="00580870" w:rsidRPr="00BE32DB" w:rsidRDefault="00580870" w:rsidP="00BF4954">
            <w:pPr>
              <w:spacing w:after="0" w:line="240" w:lineRule="auto"/>
              <w:contextualSpacing/>
              <w:rPr>
                <w:rFonts w:ascii="Times New Roman" w:hAnsi="Times New Roman"/>
                <w:sz w:val="24"/>
                <w:szCs w:val="24"/>
              </w:rPr>
            </w:pPr>
            <w:r w:rsidRPr="00BE32DB">
              <w:rPr>
                <w:rFonts w:ascii="Times New Roman" w:hAnsi="Times New Roman"/>
                <w:sz w:val="24"/>
                <w:szCs w:val="24"/>
              </w:rPr>
              <w:t>*Per page, the text includes at least 5 notes in the margin, ranging from paraphrasing/reaction to the text, to commenting on it.</w:t>
            </w:r>
          </w:p>
        </w:tc>
      </w:tr>
      <w:tr w:rsidR="00580870" w:rsidRPr="00BE32DB" w:rsidTr="00BF4954">
        <w:tc>
          <w:tcPr>
            <w:tcW w:w="2754" w:type="dxa"/>
            <w:shd w:val="clear" w:color="auto" w:fill="BFBFBF"/>
          </w:tcPr>
          <w:p w:rsidR="00580870" w:rsidRPr="00BE32DB" w:rsidRDefault="00580870" w:rsidP="00BF4954">
            <w:pPr>
              <w:spacing w:after="0" w:line="240" w:lineRule="auto"/>
              <w:contextualSpacing/>
              <w:jc w:val="center"/>
              <w:rPr>
                <w:rFonts w:ascii="Times New Roman" w:hAnsi="Times New Roman"/>
                <w:b/>
                <w:sz w:val="28"/>
                <w:szCs w:val="28"/>
                <w:u w:val="single"/>
              </w:rPr>
            </w:pPr>
            <w:r w:rsidRPr="00BE32DB">
              <w:rPr>
                <w:rFonts w:ascii="Times New Roman" w:hAnsi="Times New Roman"/>
                <w:b/>
                <w:sz w:val="28"/>
                <w:szCs w:val="28"/>
                <w:u w:val="single"/>
              </w:rPr>
              <w:t>Questions</w:t>
            </w:r>
          </w:p>
        </w:tc>
        <w:tc>
          <w:tcPr>
            <w:tcW w:w="2754" w:type="dxa"/>
          </w:tcPr>
          <w:p w:rsidR="00580870" w:rsidRPr="00BE32DB" w:rsidRDefault="00580870" w:rsidP="00BF4954">
            <w:pPr>
              <w:spacing w:after="0" w:line="240" w:lineRule="auto"/>
              <w:contextualSpacing/>
              <w:rPr>
                <w:rFonts w:ascii="Times New Roman" w:hAnsi="Times New Roman"/>
                <w:sz w:val="24"/>
                <w:szCs w:val="24"/>
              </w:rPr>
            </w:pPr>
            <w:r w:rsidRPr="00BE32DB">
              <w:rPr>
                <w:rFonts w:ascii="Times New Roman" w:hAnsi="Times New Roman"/>
                <w:sz w:val="24"/>
                <w:szCs w:val="24"/>
              </w:rPr>
              <w:t>*No questions provided</w:t>
            </w:r>
          </w:p>
          <w:p w:rsidR="00580870" w:rsidRPr="00BE32DB" w:rsidRDefault="00580870" w:rsidP="00BF4954">
            <w:pPr>
              <w:spacing w:after="0" w:line="240" w:lineRule="auto"/>
              <w:contextualSpacing/>
              <w:rPr>
                <w:rFonts w:ascii="Times New Roman" w:hAnsi="Times New Roman"/>
                <w:sz w:val="24"/>
                <w:szCs w:val="24"/>
              </w:rPr>
            </w:pPr>
          </w:p>
        </w:tc>
        <w:tc>
          <w:tcPr>
            <w:tcW w:w="2754" w:type="dxa"/>
          </w:tcPr>
          <w:p w:rsidR="00580870" w:rsidRPr="00BE32DB" w:rsidRDefault="00580870" w:rsidP="00BF4954">
            <w:pPr>
              <w:spacing w:after="0" w:line="240" w:lineRule="auto"/>
              <w:contextualSpacing/>
              <w:rPr>
                <w:rFonts w:ascii="Times New Roman" w:hAnsi="Times New Roman"/>
                <w:sz w:val="24"/>
                <w:szCs w:val="24"/>
              </w:rPr>
            </w:pPr>
            <w:r w:rsidRPr="00BE32DB">
              <w:rPr>
                <w:rFonts w:ascii="Times New Roman" w:hAnsi="Times New Roman"/>
                <w:sz w:val="24"/>
                <w:szCs w:val="24"/>
              </w:rPr>
              <w:t>*Per page, there is 1 question</w:t>
            </w:r>
          </w:p>
          <w:p w:rsidR="00580870" w:rsidRPr="00BE32DB" w:rsidRDefault="00580870" w:rsidP="00BF4954">
            <w:pPr>
              <w:spacing w:after="0" w:line="240" w:lineRule="auto"/>
              <w:contextualSpacing/>
              <w:rPr>
                <w:rFonts w:ascii="Times New Roman" w:hAnsi="Times New Roman"/>
                <w:sz w:val="24"/>
                <w:szCs w:val="24"/>
              </w:rPr>
            </w:pPr>
            <w:r w:rsidRPr="00BE32DB">
              <w:rPr>
                <w:rFonts w:ascii="Times New Roman" w:hAnsi="Times New Roman"/>
                <w:sz w:val="24"/>
                <w:szCs w:val="24"/>
              </w:rPr>
              <w:t>*Per page, there are 2 questions that are basic and not thought-provoking.</w:t>
            </w:r>
          </w:p>
        </w:tc>
        <w:tc>
          <w:tcPr>
            <w:tcW w:w="2754" w:type="dxa"/>
          </w:tcPr>
          <w:p w:rsidR="00580870" w:rsidRPr="00BE32DB" w:rsidRDefault="00580870" w:rsidP="00BF4954">
            <w:pPr>
              <w:spacing w:after="0" w:line="240" w:lineRule="auto"/>
              <w:contextualSpacing/>
              <w:rPr>
                <w:rFonts w:ascii="Times New Roman" w:hAnsi="Times New Roman"/>
                <w:sz w:val="24"/>
                <w:szCs w:val="24"/>
              </w:rPr>
            </w:pPr>
            <w:r w:rsidRPr="00BE32DB">
              <w:rPr>
                <w:rFonts w:ascii="Times New Roman" w:hAnsi="Times New Roman"/>
                <w:sz w:val="24"/>
                <w:szCs w:val="24"/>
              </w:rPr>
              <w:t>*Per page, there are 2 questions, at least one of which that is thought-provoking that you could ask the class (use the sentence starters to help with this!)</w:t>
            </w:r>
          </w:p>
        </w:tc>
      </w:tr>
    </w:tbl>
    <w:p w:rsidR="00580870" w:rsidRPr="0011766A" w:rsidRDefault="00580870" w:rsidP="00580870">
      <w:pPr>
        <w:spacing w:line="240" w:lineRule="auto"/>
        <w:contextualSpacing/>
        <w:rPr>
          <w:rFonts w:ascii="Times New Roman" w:hAnsi="Times New Roman"/>
          <w:b/>
          <w:sz w:val="24"/>
          <w:szCs w:val="24"/>
          <w:u w:val="single"/>
        </w:rPr>
      </w:pPr>
      <w:r>
        <w:rPr>
          <w:rFonts w:ascii="Times New Roman" w:hAnsi="Times New Roman"/>
          <w:b/>
          <w:sz w:val="24"/>
          <w:szCs w:val="24"/>
          <w:u w:val="single"/>
        </w:rPr>
        <w:t>Comments:</w:t>
      </w:r>
    </w:p>
    <w:p w:rsidR="00580870" w:rsidRDefault="00580870" w:rsidP="00580870">
      <w:pPr>
        <w:spacing w:line="240" w:lineRule="auto"/>
        <w:contextualSpacing/>
        <w:jc w:val="right"/>
        <w:rPr>
          <w:rFonts w:ascii="Times New Roman" w:hAnsi="Times New Roman"/>
          <w:b/>
          <w:sz w:val="32"/>
          <w:szCs w:val="32"/>
          <w:u w:val="single"/>
        </w:rPr>
      </w:pPr>
      <w:r>
        <w:rPr>
          <w:rFonts w:ascii="Times New Roman" w:hAnsi="Times New Roman"/>
          <w:b/>
          <w:sz w:val="32"/>
          <w:szCs w:val="32"/>
          <w:u w:val="single"/>
        </w:rPr>
        <w:t>Score</w:t>
      </w:r>
      <w:proofErr w:type="gramStart"/>
      <w:r>
        <w:rPr>
          <w:rFonts w:ascii="Times New Roman" w:hAnsi="Times New Roman"/>
          <w:b/>
          <w:sz w:val="32"/>
          <w:szCs w:val="32"/>
          <w:u w:val="single"/>
        </w:rPr>
        <w:t>:_</w:t>
      </w:r>
      <w:proofErr w:type="gramEnd"/>
      <w:r>
        <w:rPr>
          <w:rFonts w:ascii="Times New Roman" w:hAnsi="Times New Roman"/>
          <w:b/>
          <w:sz w:val="32"/>
          <w:szCs w:val="32"/>
          <w:u w:val="single"/>
        </w:rPr>
        <w:t>_____/3</w:t>
      </w:r>
    </w:p>
    <w:p w:rsidR="00580870" w:rsidRDefault="00580870" w:rsidP="00983496">
      <w:pPr>
        <w:shd w:val="clear" w:color="auto" w:fill="FFFFFF"/>
        <w:spacing w:after="150" w:line="240" w:lineRule="auto"/>
        <w:outlineLvl w:val="0"/>
        <w:rPr>
          <w:rFonts w:ascii="Georgia" w:eastAsia="Times New Roman" w:hAnsi="Georgia" w:cs="Times New Roman"/>
          <w:b/>
          <w:bCs/>
          <w:i/>
          <w:iCs/>
          <w:color w:val="000000"/>
          <w:kern w:val="36"/>
          <w:sz w:val="48"/>
          <w:szCs w:val="48"/>
        </w:rPr>
      </w:pPr>
    </w:p>
    <w:p w:rsidR="00580870" w:rsidRDefault="00580870" w:rsidP="00983496">
      <w:pPr>
        <w:shd w:val="clear" w:color="auto" w:fill="FFFFFF"/>
        <w:spacing w:after="150" w:line="240" w:lineRule="auto"/>
        <w:outlineLvl w:val="0"/>
        <w:rPr>
          <w:rFonts w:ascii="Georgia" w:eastAsia="Times New Roman" w:hAnsi="Georgia" w:cs="Times New Roman"/>
          <w:b/>
          <w:bCs/>
          <w:i/>
          <w:iCs/>
          <w:color w:val="000000"/>
          <w:kern w:val="36"/>
          <w:sz w:val="48"/>
          <w:szCs w:val="48"/>
        </w:rPr>
      </w:pPr>
    </w:p>
    <w:p w:rsidR="00983496" w:rsidRPr="00983496" w:rsidRDefault="00983496" w:rsidP="00983496">
      <w:pPr>
        <w:shd w:val="clear" w:color="auto" w:fill="FFFFFF"/>
        <w:spacing w:after="150" w:line="240" w:lineRule="auto"/>
        <w:outlineLvl w:val="0"/>
        <w:rPr>
          <w:rFonts w:ascii="Georgia" w:eastAsia="Times New Roman" w:hAnsi="Georgia" w:cs="Times New Roman"/>
          <w:b/>
          <w:bCs/>
          <w:i/>
          <w:iCs/>
          <w:color w:val="000000"/>
          <w:kern w:val="36"/>
          <w:sz w:val="48"/>
          <w:szCs w:val="48"/>
          <w:u w:val="single"/>
        </w:rPr>
      </w:pPr>
      <w:r w:rsidRPr="00983496">
        <w:rPr>
          <w:rFonts w:ascii="Georgia" w:eastAsia="Times New Roman" w:hAnsi="Georgia" w:cs="Times New Roman"/>
          <w:b/>
          <w:bCs/>
          <w:i/>
          <w:iCs/>
          <w:color w:val="000000"/>
          <w:kern w:val="36"/>
          <w:sz w:val="48"/>
          <w:szCs w:val="48"/>
          <w:u w:val="single"/>
        </w:rPr>
        <w:t xml:space="preserve">Gap </w:t>
      </w:r>
      <w:proofErr w:type="gramStart"/>
      <w:r w:rsidRPr="00983496">
        <w:rPr>
          <w:rFonts w:ascii="Georgia" w:eastAsia="Times New Roman" w:hAnsi="Georgia" w:cs="Times New Roman"/>
          <w:b/>
          <w:bCs/>
          <w:i/>
          <w:iCs/>
          <w:color w:val="000000"/>
          <w:kern w:val="36"/>
          <w:sz w:val="48"/>
          <w:szCs w:val="48"/>
          <w:u w:val="single"/>
        </w:rPr>
        <w:t>Between</w:t>
      </w:r>
      <w:proofErr w:type="gramEnd"/>
      <w:r w:rsidRPr="00983496">
        <w:rPr>
          <w:rFonts w:ascii="Georgia" w:eastAsia="Times New Roman" w:hAnsi="Georgia" w:cs="Times New Roman"/>
          <w:b/>
          <w:bCs/>
          <w:i/>
          <w:iCs/>
          <w:color w:val="000000"/>
          <w:kern w:val="36"/>
          <w:sz w:val="48"/>
          <w:szCs w:val="48"/>
          <w:u w:val="single"/>
        </w:rPr>
        <w:t xml:space="preserve"> Manhattan’s Rich and Poor Is Greatest in U.S., Census Finds</w:t>
      </w:r>
    </w:p>
    <w:p w:rsidR="00983496" w:rsidRPr="00983496" w:rsidRDefault="00983496" w:rsidP="00983496">
      <w:pPr>
        <w:shd w:val="clear" w:color="auto" w:fill="FFFFFF"/>
        <w:spacing w:before="60" w:after="0" w:line="240" w:lineRule="auto"/>
        <w:ind w:right="675"/>
        <w:rPr>
          <w:rFonts w:ascii="Georgia" w:eastAsia="Times New Roman" w:hAnsi="Georgia" w:cs="Times New Roman"/>
          <w:color w:val="333333"/>
          <w:sz w:val="24"/>
          <w:szCs w:val="24"/>
        </w:rPr>
      </w:pPr>
      <w:proofErr w:type="gramStart"/>
      <w:r w:rsidRPr="00983496">
        <w:rPr>
          <w:rFonts w:ascii="Georgia" w:eastAsia="Times New Roman" w:hAnsi="Georgia" w:cs="Times New Roman"/>
          <w:b/>
          <w:bCs/>
          <w:color w:val="333333"/>
          <w:sz w:val="24"/>
          <w:szCs w:val="24"/>
        </w:rPr>
        <w:t>By </w:t>
      </w:r>
      <w:hyperlink r:id="rId5" w:tooltip="More Articles by SAM ROBERTS" w:history="1">
        <w:r w:rsidRPr="00983496">
          <w:rPr>
            <w:rFonts w:ascii="Georgia" w:eastAsia="Times New Roman" w:hAnsi="Georgia" w:cs="Times New Roman"/>
            <w:b/>
            <w:bCs/>
            <w:color w:val="000000"/>
            <w:sz w:val="24"/>
            <w:szCs w:val="24"/>
          </w:rPr>
          <w:t>SAM ROBERTS</w:t>
        </w:r>
      </w:hyperlink>
      <w:r w:rsidRPr="00983496">
        <w:rPr>
          <w:rFonts w:ascii="Georgia" w:eastAsia="Times New Roman" w:hAnsi="Georgia" w:cs="Times New Roman"/>
          <w:color w:val="333333"/>
          <w:sz w:val="24"/>
          <w:szCs w:val="24"/>
        </w:rPr>
        <w:t>SEPT.</w:t>
      </w:r>
      <w:proofErr w:type="gramEnd"/>
      <w:r w:rsidRPr="00983496">
        <w:rPr>
          <w:rFonts w:ascii="Georgia" w:eastAsia="Times New Roman" w:hAnsi="Georgia" w:cs="Times New Roman"/>
          <w:color w:val="333333"/>
          <w:sz w:val="24"/>
          <w:szCs w:val="24"/>
        </w:rPr>
        <w:t xml:space="preserve"> 17, 2014</w:t>
      </w:r>
    </w:p>
    <w:p w:rsidR="00BC34DF" w:rsidRDefault="00BC34DF"/>
    <w:tbl>
      <w:tblPr>
        <w:tblStyle w:val="TableGrid"/>
        <w:tblW w:w="0" w:type="auto"/>
        <w:tblLook w:val="04A0"/>
      </w:tblPr>
      <w:tblGrid>
        <w:gridCol w:w="7398"/>
        <w:gridCol w:w="3618"/>
      </w:tblGrid>
      <w:tr w:rsidR="00580870" w:rsidTr="00580870">
        <w:tc>
          <w:tcPr>
            <w:tcW w:w="7398" w:type="dxa"/>
            <w:tcBorders>
              <w:top w:val="nil"/>
              <w:left w:val="nil"/>
              <w:bottom w:val="nil"/>
              <w:right w:val="nil"/>
            </w:tcBorders>
          </w:tcPr>
          <w:p w:rsidR="000F7C5D" w:rsidRPr="00983496" w:rsidRDefault="000F7C5D" w:rsidP="000F7C5D">
            <w:pPr>
              <w:pStyle w:val="story-body-text"/>
              <w:shd w:val="clear" w:color="auto" w:fill="FFFFFF"/>
              <w:spacing w:before="0" w:beforeAutospacing="0" w:after="240" w:afterAutospacing="0" w:line="360" w:lineRule="auto"/>
              <w:rPr>
                <w:rFonts w:ascii="Georgia" w:hAnsi="Georgia"/>
                <w:color w:val="333333"/>
                <w:sz w:val="28"/>
                <w:szCs w:val="28"/>
              </w:rPr>
            </w:pPr>
            <w:r w:rsidRPr="00983496">
              <w:rPr>
                <w:rFonts w:ascii="Georgia" w:hAnsi="Georgia"/>
                <w:color w:val="333333"/>
                <w:sz w:val="28"/>
                <w:szCs w:val="28"/>
              </w:rPr>
              <w:t>Manhattan is becoming an island of extremes.</w:t>
            </w:r>
          </w:p>
          <w:p w:rsidR="000F7C5D" w:rsidRPr="00983496" w:rsidRDefault="000F7C5D" w:rsidP="000F7C5D">
            <w:pPr>
              <w:pStyle w:val="story-body-text"/>
              <w:shd w:val="clear" w:color="auto" w:fill="FFFFFF"/>
              <w:spacing w:before="0" w:beforeAutospacing="0" w:after="240" w:afterAutospacing="0" w:line="360" w:lineRule="auto"/>
              <w:rPr>
                <w:rFonts w:ascii="Georgia" w:hAnsi="Georgia"/>
                <w:color w:val="333333"/>
                <w:sz w:val="28"/>
                <w:szCs w:val="28"/>
              </w:rPr>
            </w:pPr>
            <w:r w:rsidRPr="00983496">
              <w:rPr>
                <w:rFonts w:ascii="Georgia" w:hAnsi="Georgia"/>
                <w:color w:val="333333"/>
                <w:sz w:val="28"/>
                <w:szCs w:val="28"/>
              </w:rPr>
              <w:t>The mean income of the top 5 percent of households in Manhattan soared 9 percent in 2013 over 2012, giving Manhattan the biggest dollar income gap of any county in the country, according to data from the Census Bureau.</w:t>
            </w:r>
          </w:p>
          <w:p w:rsidR="000F7C5D" w:rsidRPr="00983496" w:rsidRDefault="000F7C5D" w:rsidP="000F7C5D">
            <w:pPr>
              <w:pStyle w:val="story-body-text"/>
              <w:shd w:val="clear" w:color="auto" w:fill="FFFFFF"/>
              <w:spacing w:before="0" w:beforeAutospacing="0" w:after="240" w:afterAutospacing="0" w:line="360" w:lineRule="auto"/>
              <w:rPr>
                <w:rFonts w:ascii="Georgia" w:hAnsi="Georgia"/>
                <w:color w:val="333333"/>
                <w:sz w:val="28"/>
                <w:szCs w:val="28"/>
              </w:rPr>
            </w:pPr>
            <w:r w:rsidRPr="00983496">
              <w:rPr>
                <w:rFonts w:ascii="Georgia" w:hAnsi="Georgia"/>
                <w:color w:val="333333"/>
                <w:sz w:val="28"/>
                <w:szCs w:val="28"/>
              </w:rPr>
              <w:t xml:space="preserve">The top 5 percent of households earned $864,394, or 88 </w:t>
            </w:r>
            <w:r w:rsidRPr="00983496">
              <w:rPr>
                <w:rFonts w:ascii="Georgia" w:hAnsi="Georgia"/>
                <w:color w:val="333333"/>
                <w:sz w:val="28"/>
                <w:szCs w:val="28"/>
              </w:rPr>
              <w:lastRenderedPageBreak/>
              <w:t>times as much as the poorest 20 percent, according to the Census Bureau’s American Community Survey, which is being released Thursday and covers the final year of the Bloomberg administration.</w:t>
            </w:r>
          </w:p>
          <w:p w:rsidR="000F7C5D" w:rsidRPr="00983496" w:rsidRDefault="000F7C5D" w:rsidP="000F7C5D">
            <w:pPr>
              <w:pStyle w:val="story-body-text"/>
              <w:shd w:val="clear" w:color="auto" w:fill="FFFFFF"/>
              <w:spacing w:before="0" w:beforeAutospacing="0" w:after="240" w:afterAutospacing="0" w:line="360" w:lineRule="auto"/>
              <w:rPr>
                <w:rFonts w:ascii="Georgia" w:hAnsi="Georgia"/>
                <w:color w:val="333333"/>
                <w:sz w:val="28"/>
                <w:szCs w:val="28"/>
              </w:rPr>
            </w:pPr>
            <w:r w:rsidRPr="00983496">
              <w:rPr>
                <w:rFonts w:ascii="Georgia" w:hAnsi="Georgia"/>
                <w:color w:val="333333"/>
                <w:sz w:val="28"/>
                <w:szCs w:val="28"/>
              </w:rPr>
              <w:t xml:space="preserve">“The recovery seems to be going to those at the top, much more than those in the middle, while those at the bottom may even be losing ground,” said Andrew A. </w:t>
            </w:r>
            <w:proofErr w:type="spellStart"/>
            <w:r w:rsidRPr="00983496">
              <w:rPr>
                <w:rFonts w:ascii="Georgia" w:hAnsi="Georgia"/>
                <w:color w:val="333333"/>
                <w:sz w:val="28"/>
                <w:szCs w:val="28"/>
              </w:rPr>
              <w:t>Beveridge</w:t>
            </w:r>
            <w:proofErr w:type="spellEnd"/>
            <w:r w:rsidRPr="00983496">
              <w:rPr>
                <w:rFonts w:ascii="Georgia" w:hAnsi="Georgia"/>
                <w:color w:val="333333"/>
                <w:sz w:val="28"/>
                <w:szCs w:val="28"/>
              </w:rPr>
              <w:t>, a sociologist at Queens College of the City University of New York. He attributed the disparity to the surging costs of housing and the lack of housing subsidies and other forms of public assistance available to many needy families.</w:t>
            </w:r>
          </w:p>
          <w:p w:rsidR="000F7C5D" w:rsidRPr="00983496" w:rsidRDefault="000F7C5D" w:rsidP="000F7C5D">
            <w:pPr>
              <w:pStyle w:val="story-body-text"/>
              <w:shd w:val="clear" w:color="auto" w:fill="FFFFFF"/>
              <w:spacing w:before="0" w:beforeAutospacing="0" w:after="240" w:afterAutospacing="0" w:line="360" w:lineRule="auto"/>
              <w:rPr>
                <w:rFonts w:ascii="Georgia" w:hAnsi="Georgia"/>
                <w:color w:val="333333"/>
                <w:sz w:val="28"/>
                <w:szCs w:val="28"/>
              </w:rPr>
            </w:pPr>
            <w:r w:rsidRPr="00983496">
              <w:rPr>
                <w:rFonts w:ascii="Georgia" w:hAnsi="Georgia"/>
                <w:color w:val="333333"/>
                <w:sz w:val="28"/>
                <w:szCs w:val="28"/>
              </w:rPr>
              <w:t>The wealthiest New Yorkers are benefiting in part from the rise of the financial industry, including hedge funds and investment banks, which has helped lift the income of the most affluent households to levels reached before the recession. The recession lasted roughly from 2007 to mid-2009.</w:t>
            </w:r>
          </w:p>
          <w:p w:rsidR="000F7C5D" w:rsidRPr="00983496" w:rsidRDefault="000F7C5D" w:rsidP="000F7C5D">
            <w:pPr>
              <w:pStyle w:val="story-body-text"/>
              <w:shd w:val="clear" w:color="auto" w:fill="FFFFFF"/>
              <w:spacing w:before="0" w:beforeAutospacing="0" w:after="240" w:afterAutospacing="0" w:line="360" w:lineRule="auto"/>
              <w:rPr>
                <w:rFonts w:ascii="Georgia" w:hAnsi="Georgia"/>
                <w:color w:val="333333"/>
                <w:sz w:val="28"/>
                <w:szCs w:val="28"/>
              </w:rPr>
            </w:pPr>
            <w:r w:rsidRPr="00983496">
              <w:rPr>
                <w:rFonts w:ascii="Georgia" w:hAnsi="Georgia"/>
                <w:color w:val="333333"/>
                <w:sz w:val="28"/>
                <w:szCs w:val="28"/>
              </w:rPr>
              <w:t>For all of New York City, median household income rose to $52,223 from $51,640, still well below the $55,307 recorded in 2008. Among racial and ethnic groups, non-Hispanic whites had the highest median income at $75,145, while Hispanics had the lowest income at $36,196. Household income climbed in every borough except Staten Island.</w:t>
            </w:r>
          </w:p>
          <w:p w:rsidR="000F7C5D" w:rsidRPr="00983496" w:rsidRDefault="000F7C5D" w:rsidP="000F7C5D">
            <w:pPr>
              <w:pStyle w:val="story-body-text"/>
              <w:shd w:val="clear" w:color="auto" w:fill="FFFFFF"/>
              <w:spacing w:before="0" w:beforeAutospacing="0" w:after="240" w:afterAutospacing="0" w:line="360" w:lineRule="auto"/>
              <w:rPr>
                <w:rFonts w:ascii="Georgia" w:hAnsi="Georgia"/>
                <w:color w:val="333333"/>
                <w:sz w:val="28"/>
                <w:szCs w:val="28"/>
              </w:rPr>
            </w:pPr>
            <w:r w:rsidRPr="00983496">
              <w:rPr>
                <w:rFonts w:ascii="Georgia" w:hAnsi="Georgia"/>
                <w:color w:val="333333"/>
                <w:sz w:val="28"/>
                <w:szCs w:val="28"/>
              </w:rPr>
              <w:t>An analysis by William H. Frey, a demographer with the Brookings Institution, found that metropolitan New York had a modest decline in median household income compared with other major metropolitan areas, including Los Angeles and Phoenix.</w:t>
            </w:r>
          </w:p>
          <w:p w:rsidR="000F7C5D" w:rsidRPr="00983496" w:rsidRDefault="000F7C5D" w:rsidP="000F7C5D">
            <w:pPr>
              <w:pStyle w:val="story-body-text"/>
              <w:shd w:val="clear" w:color="auto" w:fill="FFFFFF"/>
              <w:spacing w:before="0" w:beforeAutospacing="0" w:after="240" w:afterAutospacing="0" w:line="360" w:lineRule="auto"/>
              <w:rPr>
                <w:rFonts w:ascii="Georgia" w:hAnsi="Georgia"/>
                <w:color w:val="333333"/>
                <w:sz w:val="28"/>
                <w:szCs w:val="28"/>
              </w:rPr>
            </w:pPr>
            <w:r w:rsidRPr="00983496">
              <w:rPr>
                <w:rFonts w:ascii="Georgia" w:hAnsi="Georgia"/>
                <w:color w:val="333333"/>
                <w:sz w:val="28"/>
                <w:szCs w:val="28"/>
              </w:rPr>
              <w:t xml:space="preserve">In Manhattan, the ratio between the top 20 percent and the lowest 20 percent </w:t>
            </w:r>
            <w:proofErr w:type="gramStart"/>
            <w:r w:rsidRPr="00983496">
              <w:rPr>
                <w:rFonts w:ascii="Georgia" w:hAnsi="Georgia"/>
                <w:color w:val="333333"/>
                <w:sz w:val="28"/>
                <w:szCs w:val="28"/>
              </w:rPr>
              <w:t>fluctuated</w:t>
            </w:r>
            <w:proofErr w:type="gramEnd"/>
            <w:r w:rsidRPr="00983496">
              <w:rPr>
                <w:rFonts w:ascii="Georgia" w:hAnsi="Georgia"/>
                <w:color w:val="333333"/>
                <w:sz w:val="28"/>
                <w:szCs w:val="28"/>
              </w:rPr>
              <w:t xml:space="preserve"> around 36 since 2006, but has soared more than 7 points since 2012.</w:t>
            </w:r>
          </w:p>
          <w:p w:rsidR="000F7C5D" w:rsidRPr="00983496" w:rsidRDefault="000F7C5D" w:rsidP="000F7C5D">
            <w:pPr>
              <w:pStyle w:val="story-body-text"/>
              <w:shd w:val="clear" w:color="auto" w:fill="FFFFFF"/>
              <w:spacing w:before="0" w:beforeAutospacing="0" w:after="240" w:afterAutospacing="0" w:line="360" w:lineRule="auto"/>
              <w:rPr>
                <w:rFonts w:ascii="Georgia" w:hAnsi="Georgia"/>
                <w:color w:val="333333"/>
                <w:sz w:val="28"/>
                <w:szCs w:val="28"/>
              </w:rPr>
            </w:pPr>
            <w:r w:rsidRPr="00983496">
              <w:rPr>
                <w:rFonts w:ascii="Georgia" w:hAnsi="Georgia"/>
                <w:color w:val="333333"/>
                <w:sz w:val="28"/>
                <w:szCs w:val="28"/>
              </w:rPr>
              <w:t>The citywide poverty rate remained stalled at about 21 percent. About 1.7 million New Yorkers were living below the official federal threshold for poverty, with the biggest numerical increase among New Yorkers who are 18 to 64 years old.</w:t>
            </w:r>
          </w:p>
          <w:p w:rsidR="000F7C5D" w:rsidRPr="00983496" w:rsidRDefault="000F7C5D" w:rsidP="000F7C5D">
            <w:pPr>
              <w:pStyle w:val="story-body-text"/>
              <w:shd w:val="clear" w:color="auto" w:fill="FFFFFF"/>
              <w:spacing w:before="0" w:beforeAutospacing="0" w:after="240" w:afterAutospacing="0" w:line="360" w:lineRule="auto"/>
              <w:rPr>
                <w:rFonts w:ascii="Georgia" w:hAnsi="Georgia"/>
                <w:color w:val="333333"/>
                <w:sz w:val="28"/>
                <w:szCs w:val="28"/>
              </w:rPr>
            </w:pPr>
            <w:r w:rsidRPr="00983496">
              <w:rPr>
                <w:rFonts w:ascii="Georgia" w:hAnsi="Georgia"/>
                <w:color w:val="333333"/>
                <w:sz w:val="28"/>
                <w:szCs w:val="28"/>
              </w:rPr>
              <w:t>In the metropolitan area, more people were living below the poverty threshold in 2013 than the year before. In 2012, the federal poverty threshold was $11,170 for an individual and $23,050 for a family of four.</w:t>
            </w:r>
          </w:p>
          <w:p w:rsidR="000F7C5D" w:rsidRPr="00983496" w:rsidRDefault="000F7C5D" w:rsidP="000F7C5D">
            <w:pPr>
              <w:pStyle w:val="story-body-text"/>
              <w:shd w:val="clear" w:color="auto" w:fill="FFFFFF"/>
              <w:spacing w:before="0" w:beforeAutospacing="0" w:after="240" w:afterAutospacing="0" w:line="360" w:lineRule="auto"/>
              <w:rPr>
                <w:rFonts w:ascii="Georgia" w:hAnsi="Georgia"/>
                <w:color w:val="333333"/>
                <w:sz w:val="28"/>
                <w:szCs w:val="28"/>
              </w:rPr>
            </w:pPr>
            <w:r w:rsidRPr="00983496">
              <w:rPr>
                <w:rFonts w:ascii="Georgia" w:hAnsi="Georgia"/>
                <w:color w:val="333333"/>
                <w:sz w:val="28"/>
                <w:szCs w:val="28"/>
              </w:rPr>
              <w:t>“It means that despite the fact that the recession is over we’re still seeing no basic improvement in poverty levels, and for African-Americans it seems to be getting gradually worse,” said David R. Jones, president of the Community Service Society, a research and advocacy group. “The escalation in rents is driving people to the wall.” About 45 percent of New York City households said they spent 35 percent or more of their income on housing.</w:t>
            </w:r>
          </w:p>
          <w:p w:rsidR="000F7C5D" w:rsidRDefault="000F7C5D" w:rsidP="000F7C5D">
            <w:pPr>
              <w:spacing w:line="360" w:lineRule="auto"/>
            </w:pPr>
            <w:r>
              <w:t>Turn Page</w:t>
            </w:r>
          </w:p>
          <w:p w:rsidR="00580870" w:rsidRDefault="00580870"/>
          <w:p w:rsidR="000F7C5D" w:rsidRDefault="000F7C5D"/>
          <w:p w:rsidR="000F7C5D" w:rsidRDefault="000F7C5D"/>
          <w:p w:rsidR="000F7C5D" w:rsidRDefault="000F7C5D"/>
          <w:p w:rsidR="000F7C5D" w:rsidRDefault="000F7C5D"/>
          <w:p w:rsidR="000F7C5D" w:rsidRDefault="000F7C5D"/>
          <w:p w:rsidR="000F7C5D" w:rsidRDefault="000F7C5D"/>
        </w:tc>
        <w:tc>
          <w:tcPr>
            <w:tcW w:w="3618" w:type="dxa"/>
            <w:tcBorders>
              <w:top w:val="nil"/>
              <w:left w:val="nil"/>
              <w:bottom w:val="nil"/>
              <w:right w:val="nil"/>
            </w:tcBorders>
          </w:tcPr>
          <w:p w:rsidR="00580870" w:rsidRDefault="00141B41">
            <w:r>
              <w:lastRenderedPageBreak/>
              <w:t>Extreme- great</w:t>
            </w:r>
          </w:p>
          <w:p w:rsidR="00141B41" w:rsidRDefault="00141B41"/>
          <w:p w:rsidR="000F7C5D" w:rsidRDefault="000F7C5D"/>
          <w:p w:rsidR="00141B41" w:rsidRDefault="00141B41">
            <w:r>
              <w:t>Mean- average</w:t>
            </w:r>
          </w:p>
          <w:p w:rsidR="00BA29FF" w:rsidRDefault="00BA29FF"/>
          <w:p w:rsidR="00BA29FF" w:rsidRDefault="00BA29FF"/>
          <w:p w:rsidR="00BA29FF" w:rsidRDefault="00BA29FF"/>
          <w:p w:rsidR="00BA29FF" w:rsidRDefault="00BA29FF"/>
          <w:p w:rsidR="00BA29FF" w:rsidRDefault="00BA29FF"/>
          <w:p w:rsidR="00BA29FF" w:rsidRDefault="00BA29FF"/>
          <w:p w:rsidR="00BA29FF" w:rsidRDefault="00BA29FF"/>
          <w:p w:rsidR="00BA29FF" w:rsidRDefault="00BA29FF"/>
          <w:p w:rsidR="00BA29FF" w:rsidRDefault="00BA29FF"/>
          <w:p w:rsidR="00BA29FF" w:rsidRDefault="00BA29FF"/>
          <w:p w:rsidR="00BA29FF" w:rsidRDefault="00BA29FF"/>
          <w:p w:rsidR="00BA29FF" w:rsidRDefault="00BA29FF"/>
          <w:p w:rsidR="000F7C5D" w:rsidRDefault="000F7C5D"/>
          <w:p w:rsidR="000F7C5D" w:rsidRDefault="000F7C5D"/>
          <w:p w:rsidR="000F7C5D" w:rsidRDefault="000F7C5D"/>
          <w:p w:rsidR="000F7C5D" w:rsidRDefault="000F7C5D"/>
          <w:p w:rsidR="000F7C5D" w:rsidRDefault="000F7C5D"/>
          <w:p w:rsidR="00BA29FF" w:rsidRDefault="00BA29FF">
            <w:r>
              <w:t>Recovery- getting better</w:t>
            </w:r>
          </w:p>
          <w:p w:rsidR="00BA29FF" w:rsidRDefault="00BA29FF"/>
          <w:p w:rsidR="00BA29FF" w:rsidRDefault="00BA29FF"/>
          <w:p w:rsidR="00BA29FF" w:rsidRDefault="00BA29FF"/>
          <w:p w:rsidR="00BA29FF" w:rsidRDefault="00BA29FF"/>
          <w:p w:rsidR="000F7C5D" w:rsidRDefault="000F7C5D"/>
          <w:p w:rsidR="000F7C5D" w:rsidRDefault="000F7C5D"/>
          <w:p w:rsidR="00BA29FF" w:rsidRDefault="00BA29FF">
            <w:r>
              <w:t>Disparity- difference</w:t>
            </w:r>
          </w:p>
          <w:p w:rsidR="00BA29FF" w:rsidRDefault="00BA29FF">
            <w:r>
              <w:t>Surging- rising</w:t>
            </w:r>
          </w:p>
          <w:p w:rsidR="00BA29FF" w:rsidRDefault="00BA29FF"/>
          <w:p w:rsidR="00BA29FF" w:rsidRDefault="00BA29FF">
            <w:r>
              <w:t>Subsidies- money given by the government to help ease the cost of something (housing)</w:t>
            </w:r>
          </w:p>
          <w:p w:rsidR="00BA29FF" w:rsidRDefault="00BA29FF"/>
          <w:p w:rsidR="000F7C5D" w:rsidRDefault="000F7C5D"/>
          <w:p w:rsidR="000F7C5D" w:rsidRDefault="000F7C5D"/>
          <w:p w:rsidR="000F7C5D" w:rsidRDefault="000F7C5D"/>
          <w:p w:rsidR="00BA29FF" w:rsidRDefault="00BA29FF">
            <w:r>
              <w:t>Hedge Funds- group of investors</w:t>
            </w:r>
          </w:p>
          <w:p w:rsidR="00BA29FF" w:rsidRDefault="00BA29FF"/>
          <w:p w:rsidR="00BA29FF" w:rsidRDefault="00BA29FF"/>
          <w:p w:rsidR="000F7C5D" w:rsidRDefault="000F7C5D"/>
          <w:p w:rsidR="000F7C5D" w:rsidRDefault="000F7C5D"/>
          <w:p w:rsidR="000F7C5D" w:rsidRDefault="000F7C5D"/>
          <w:p w:rsidR="00BA29FF" w:rsidRDefault="00BA29FF">
            <w:r>
              <w:t>Recession- Downturn in the economy</w:t>
            </w:r>
          </w:p>
          <w:p w:rsidR="00BA29FF" w:rsidRDefault="00BA29FF"/>
          <w:p w:rsidR="00BA29FF" w:rsidRDefault="00BA29FF"/>
          <w:p w:rsidR="00BA29FF" w:rsidRDefault="00BA29FF"/>
          <w:p w:rsidR="00BA29FF" w:rsidRDefault="00BA29FF">
            <w:r>
              <w:t>Median- Middle of all numbers</w:t>
            </w:r>
          </w:p>
          <w:p w:rsidR="00BA29FF" w:rsidRDefault="00BA29FF"/>
          <w:p w:rsidR="00BA29FF" w:rsidRDefault="00BA29FF"/>
          <w:p w:rsidR="00BA29FF" w:rsidRDefault="00BA29FF"/>
          <w:p w:rsidR="00BA29FF" w:rsidRDefault="00BA29FF"/>
          <w:p w:rsidR="00BA29FF" w:rsidRDefault="00BA29FF"/>
          <w:p w:rsidR="00BA29FF" w:rsidRDefault="00BA29FF"/>
          <w:p w:rsidR="00BA29FF" w:rsidRDefault="00BA29FF"/>
          <w:p w:rsidR="00BA29FF" w:rsidRDefault="00BA29FF"/>
          <w:p w:rsidR="000F7C5D" w:rsidRDefault="000F7C5D"/>
          <w:p w:rsidR="000F7C5D" w:rsidRDefault="000F7C5D"/>
          <w:p w:rsidR="000F7C5D" w:rsidRDefault="000F7C5D"/>
          <w:p w:rsidR="000F7C5D" w:rsidRDefault="000F7C5D"/>
          <w:p w:rsidR="00BA29FF" w:rsidRDefault="00BA29FF">
            <w:r>
              <w:t>Demographer- someone who studies populations</w:t>
            </w:r>
          </w:p>
          <w:p w:rsidR="00BA29FF" w:rsidRDefault="00BA29FF"/>
          <w:p w:rsidR="00BA29FF" w:rsidRDefault="00BA29FF"/>
          <w:p w:rsidR="00BA29FF" w:rsidRDefault="00BA29FF"/>
          <w:p w:rsidR="00BA29FF" w:rsidRDefault="00BA29FF"/>
          <w:p w:rsidR="00BA29FF" w:rsidRDefault="00BA29FF"/>
          <w:p w:rsidR="00BA29FF" w:rsidRDefault="00BA29FF"/>
          <w:p w:rsidR="000F7C5D" w:rsidRDefault="000F7C5D"/>
          <w:p w:rsidR="000F7C5D" w:rsidRDefault="000F7C5D"/>
          <w:p w:rsidR="000F7C5D" w:rsidRDefault="000F7C5D"/>
          <w:p w:rsidR="00BA29FF" w:rsidRDefault="00BA29FF">
            <w:r>
              <w:t>Fluctuated- changed, went in between</w:t>
            </w:r>
          </w:p>
          <w:p w:rsidR="00BA29FF" w:rsidRDefault="00BA29FF"/>
          <w:p w:rsidR="000F7C5D" w:rsidRDefault="000F7C5D"/>
          <w:p w:rsidR="000F7C5D" w:rsidRDefault="000F7C5D"/>
          <w:p w:rsidR="00BA29FF" w:rsidRDefault="00BA29FF">
            <w:r>
              <w:t>Stalled- stopped</w:t>
            </w:r>
          </w:p>
          <w:p w:rsidR="00BA29FF" w:rsidRDefault="00BA29FF"/>
          <w:p w:rsidR="00BA29FF" w:rsidRDefault="00BA29FF"/>
          <w:p w:rsidR="000F7C5D" w:rsidRDefault="000F7C5D"/>
          <w:p w:rsidR="00BA29FF" w:rsidRDefault="00BA29FF">
            <w:r>
              <w:t>Threshold- limit/line</w:t>
            </w:r>
          </w:p>
          <w:p w:rsidR="00BA29FF" w:rsidRDefault="00BA29FF"/>
          <w:p w:rsidR="00BA29FF" w:rsidRDefault="00BA29FF"/>
          <w:p w:rsidR="00BA29FF" w:rsidRDefault="00BA29FF"/>
          <w:p w:rsidR="000F7C5D" w:rsidRDefault="000F7C5D"/>
          <w:p w:rsidR="000F7C5D" w:rsidRDefault="000F7C5D"/>
          <w:p w:rsidR="00BA29FF" w:rsidRDefault="00BA29FF">
            <w:r>
              <w:t>Metropolitan Area- NYC area</w:t>
            </w:r>
          </w:p>
        </w:tc>
      </w:tr>
    </w:tbl>
    <w:p w:rsidR="00983496" w:rsidRDefault="00BA29FF" w:rsidP="00BA29FF">
      <w:pPr>
        <w:spacing w:line="240" w:lineRule="auto"/>
        <w:contextualSpacing/>
        <w:rPr>
          <w:sz w:val="28"/>
          <w:szCs w:val="28"/>
        </w:rPr>
      </w:pPr>
      <w:r>
        <w:rPr>
          <w:sz w:val="28"/>
          <w:szCs w:val="28"/>
        </w:rPr>
        <w:lastRenderedPageBreak/>
        <w:t xml:space="preserve">Below, summarize the article in your own words, citing one piece of evidence from the text. </w:t>
      </w:r>
      <w:r w:rsidR="000F7C5D">
        <w:rPr>
          <w:sz w:val="28"/>
          <w:szCs w:val="28"/>
        </w:rPr>
        <w:t xml:space="preserve">Then, please provide your reaction to the arcticle. </w:t>
      </w:r>
      <w:r>
        <w:rPr>
          <w:sz w:val="28"/>
          <w:szCs w:val="28"/>
        </w:rPr>
        <w:t>(5 sentences or more</w:t>
      </w:r>
      <w:r w:rsidR="000F7C5D">
        <w:rPr>
          <w:sz w:val="28"/>
          <w:szCs w:val="28"/>
        </w:rPr>
        <w:t>, not including quote</w:t>
      </w:r>
      <w:r>
        <w:rPr>
          <w:sz w:val="28"/>
          <w:szCs w:val="28"/>
        </w:rPr>
        <w:t>)</w:t>
      </w:r>
    </w:p>
    <w:p w:rsidR="000F7C5D" w:rsidRDefault="000F7C5D" w:rsidP="000F7C5D">
      <w:pPr>
        <w:spacing w:line="360" w:lineRule="auto"/>
        <w:contextualSpacing/>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7C5D" w:rsidRPr="00580870" w:rsidRDefault="000F7C5D" w:rsidP="000F7C5D">
      <w:pPr>
        <w:spacing w:line="360" w:lineRule="auto"/>
        <w:contextualSpacing/>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7C5D" w:rsidRDefault="000F7C5D" w:rsidP="000F7C5D">
      <w:pPr>
        <w:spacing w:line="360" w:lineRule="auto"/>
        <w:contextualSpacing/>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7C5D" w:rsidRPr="00580870" w:rsidRDefault="000F7C5D" w:rsidP="000F7C5D">
      <w:pPr>
        <w:spacing w:line="360" w:lineRule="auto"/>
        <w:contextualSpacing/>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7C5D" w:rsidRPr="00580870" w:rsidRDefault="000F7C5D" w:rsidP="000F7C5D">
      <w:pPr>
        <w:spacing w:line="360" w:lineRule="auto"/>
        <w:contextualSpacing/>
        <w:rPr>
          <w:sz w:val="28"/>
          <w:szCs w:val="28"/>
        </w:rPr>
      </w:pPr>
    </w:p>
    <w:sectPr w:rsidR="000F7C5D" w:rsidRPr="00580870" w:rsidSect="0098349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savePreviewPicture/>
  <w:compat/>
  <w:rsids>
    <w:rsidRoot w:val="00983496"/>
    <w:rsid w:val="000F7C5D"/>
    <w:rsid w:val="00141B41"/>
    <w:rsid w:val="00580870"/>
    <w:rsid w:val="00983496"/>
    <w:rsid w:val="00BA29FF"/>
    <w:rsid w:val="00BC34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4DF"/>
  </w:style>
  <w:style w:type="paragraph" w:styleId="Heading1">
    <w:name w:val="heading 1"/>
    <w:basedOn w:val="Normal"/>
    <w:link w:val="Heading1Char"/>
    <w:uiPriority w:val="9"/>
    <w:qFormat/>
    <w:rsid w:val="009834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3496"/>
    <w:rPr>
      <w:rFonts w:ascii="Times New Roman" w:eastAsia="Times New Roman" w:hAnsi="Times New Roman" w:cs="Times New Roman"/>
      <w:b/>
      <w:bCs/>
      <w:kern w:val="36"/>
      <w:sz w:val="48"/>
      <w:szCs w:val="48"/>
    </w:rPr>
  </w:style>
  <w:style w:type="paragraph" w:customStyle="1" w:styleId="byline-dateline">
    <w:name w:val="byline-dateline"/>
    <w:basedOn w:val="Normal"/>
    <w:rsid w:val="009834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983496"/>
  </w:style>
  <w:style w:type="character" w:customStyle="1" w:styleId="apple-converted-space">
    <w:name w:val="apple-converted-space"/>
    <w:basedOn w:val="DefaultParagraphFont"/>
    <w:rsid w:val="00983496"/>
  </w:style>
  <w:style w:type="character" w:customStyle="1" w:styleId="byline-author">
    <w:name w:val="byline-author"/>
    <w:basedOn w:val="DefaultParagraphFont"/>
    <w:rsid w:val="00983496"/>
  </w:style>
  <w:style w:type="paragraph" w:customStyle="1" w:styleId="story-body-text">
    <w:name w:val="story-body-text"/>
    <w:basedOn w:val="Normal"/>
    <w:rsid w:val="0098349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808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0444051">
      <w:bodyDiv w:val="1"/>
      <w:marLeft w:val="0"/>
      <w:marRight w:val="0"/>
      <w:marTop w:val="0"/>
      <w:marBottom w:val="0"/>
      <w:divBdr>
        <w:top w:val="none" w:sz="0" w:space="0" w:color="auto"/>
        <w:left w:val="none" w:sz="0" w:space="0" w:color="auto"/>
        <w:bottom w:val="none" w:sz="0" w:space="0" w:color="auto"/>
        <w:right w:val="none" w:sz="0" w:space="0" w:color="auto"/>
      </w:divBdr>
    </w:div>
    <w:div w:id="678234088">
      <w:bodyDiv w:val="1"/>
      <w:marLeft w:val="0"/>
      <w:marRight w:val="0"/>
      <w:marTop w:val="0"/>
      <w:marBottom w:val="0"/>
      <w:divBdr>
        <w:top w:val="none" w:sz="0" w:space="0" w:color="auto"/>
        <w:left w:val="none" w:sz="0" w:space="0" w:color="auto"/>
        <w:bottom w:val="none" w:sz="0" w:space="0" w:color="auto"/>
        <w:right w:val="none" w:sz="0" w:space="0" w:color="auto"/>
      </w:divBdr>
    </w:div>
    <w:div w:id="840661979">
      <w:bodyDiv w:val="1"/>
      <w:marLeft w:val="0"/>
      <w:marRight w:val="0"/>
      <w:marTop w:val="0"/>
      <w:marBottom w:val="0"/>
      <w:divBdr>
        <w:top w:val="none" w:sz="0" w:space="0" w:color="auto"/>
        <w:left w:val="none" w:sz="0" w:space="0" w:color="auto"/>
        <w:bottom w:val="none" w:sz="0" w:space="0" w:color="auto"/>
        <w:right w:val="none" w:sz="0" w:space="0" w:color="auto"/>
      </w:divBdr>
      <w:divsChild>
        <w:div w:id="1185168812">
          <w:marLeft w:val="0"/>
          <w:marRight w:val="0"/>
          <w:marTop w:val="0"/>
          <w:marBottom w:val="150"/>
          <w:divBdr>
            <w:top w:val="none" w:sz="0" w:space="0" w:color="auto"/>
            <w:left w:val="none" w:sz="0" w:space="0" w:color="auto"/>
            <w:bottom w:val="none" w:sz="0" w:space="0" w:color="auto"/>
            <w:right w:val="none" w:sz="0" w:space="0" w:color="auto"/>
          </w:divBdr>
          <w:divsChild>
            <w:div w:id="627974435">
              <w:marLeft w:val="0"/>
              <w:marRight w:val="0"/>
              <w:marTop w:val="0"/>
              <w:marBottom w:val="0"/>
              <w:divBdr>
                <w:top w:val="none" w:sz="0" w:space="0" w:color="auto"/>
                <w:left w:val="none" w:sz="0" w:space="0" w:color="auto"/>
                <w:bottom w:val="none" w:sz="0" w:space="0" w:color="auto"/>
                <w:right w:val="none" w:sz="0" w:space="0" w:color="auto"/>
              </w:divBdr>
              <w:divsChild>
                <w:div w:id="877200242">
                  <w:marLeft w:val="0"/>
                  <w:marRight w:val="0"/>
                  <w:marTop w:val="0"/>
                  <w:marBottom w:val="0"/>
                  <w:divBdr>
                    <w:top w:val="none" w:sz="0" w:space="0" w:color="auto"/>
                    <w:left w:val="none" w:sz="0" w:space="0" w:color="auto"/>
                    <w:bottom w:val="none" w:sz="0" w:space="0" w:color="auto"/>
                    <w:right w:val="none" w:sz="0" w:space="0" w:color="auto"/>
                  </w:divBdr>
                  <w:divsChild>
                    <w:div w:id="665136636">
                      <w:marLeft w:val="0"/>
                      <w:marRight w:val="0"/>
                      <w:marTop w:val="0"/>
                      <w:marBottom w:val="0"/>
                      <w:divBdr>
                        <w:top w:val="none" w:sz="0" w:space="0" w:color="auto"/>
                        <w:left w:val="none" w:sz="0" w:space="0" w:color="auto"/>
                        <w:bottom w:val="none" w:sz="0" w:space="0" w:color="auto"/>
                        <w:right w:val="none" w:sz="0" w:space="0" w:color="auto"/>
                      </w:divBdr>
                      <w:divsChild>
                        <w:div w:id="1487280693">
                          <w:marLeft w:val="0"/>
                          <w:marRight w:val="0"/>
                          <w:marTop w:val="0"/>
                          <w:marBottom w:val="0"/>
                          <w:divBdr>
                            <w:top w:val="none" w:sz="0" w:space="0" w:color="auto"/>
                            <w:left w:val="none" w:sz="0" w:space="0" w:color="auto"/>
                            <w:bottom w:val="none" w:sz="0" w:space="0" w:color="auto"/>
                            <w:right w:val="none" w:sz="0" w:space="0" w:color="auto"/>
                          </w:divBdr>
                        </w:div>
                        <w:div w:id="2050909312">
                          <w:marLeft w:val="0"/>
                          <w:marRight w:val="0"/>
                          <w:marTop w:val="0"/>
                          <w:marBottom w:val="0"/>
                          <w:divBdr>
                            <w:top w:val="none" w:sz="0" w:space="0" w:color="auto"/>
                            <w:left w:val="none" w:sz="0" w:space="0" w:color="auto"/>
                            <w:bottom w:val="none" w:sz="0" w:space="0" w:color="auto"/>
                            <w:right w:val="none" w:sz="0" w:space="0" w:color="auto"/>
                          </w:divBdr>
                        </w:div>
                        <w:div w:id="416445131">
                          <w:marLeft w:val="0"/>
                          <w:marRight w:val="0"/>
                          <w:marTop w:val="0"/>
                          <w:marBottom w:val="0"/>
                          <w:divBdr>
                            <w:top w:val="none" w:sz="0" w:space="0" w:color="auto"/>
                            <w:left w:val="none" w:sz="0" w:space="0" w:color="auto"/>
                            <w:bottom w:val="none" w:sz="0" w:space="0" w:color="auto"/>
                            <w:right w:val="none" w:sz="0" w:space="0" w:color="auto"/>
                          </w:divBdr>
                        </w:div>
                        <w:div w:id="1904026344">
                          <w:marLeft w:val="0"/>
                          <w:marRight w:val="0"/>
                          <w:marTop w:val="0"/>
                          <w:marBottom w:val="0"/>
                          <w:divBdr>
                            <w:top w:val="none" w:sz="0" w:space="0" w:color="auto"/>
                            <w:left w:val="none" w:sz="0" w:space="0" w:color="auto"/>
                            <w:bottom w:val="none" w:sz="0" w:space="0" w:color="auto"/>
                            <w:right w:val="none" w:sz="0" w:space="0" w:color="auto"/>
                          </w:divBdr>
                        </w:div>
                        <w:div w:id="966667468">
                          <w:marLeft w:val="0"/>
                          <w:marRight w:val="0"/>
                          <w:marTop w:val="0"/>
                          <w:marBottom w:val="0"/>
                          <w:divBdr>
                            <w:top w:val="none" w:sz="0" w:space="0" w:color="auto"/>
                            <w:left w:val="none" w:sz="0" w:space="0" w:color="auto"/>
                            <w:bottom w:val="none" w:sz="0" w:space="0" w:color="auto"/>
                            <w:right w:val="none" w:sz="0" w:space="0" w:color="auto"/>
                          </w:divBdr>
                        </w:div>
                        <w:div w:id="841775989">
                          <w:marLeft w:val="0"/>
                          <w:marRight w:val="0"/>
                          <w:marTop w:val="0"/>
                          <w:marBottom w:val="0"/>
                          <w:divBdr>
                            <w:top w:val="none" w:sz="0" w:space="0" w:color="auto"/>
                            <w:left w:val="none" w:sz="0" w:space="0" w:color="auto"/>
                            <w:bottom w:val="none" w:sz="0" w:space="0" w:color="auto"/>
                            <w:right w:val="none" w:sz="0" w:space="0" w:color="auto"/>
                          </w:divBdr>
                        </w:div>
                        <w:div w:id="1946764693">
                          <w:marLeft w:val="0"/>
                          <w:marRight w:val="0"/>
                          <w:marTop w:val="0"/>
                          <w:marBottom w:val="0"/>
                          <w:divBdr>
                            <w:top w:val="none" w:sz="0" w:space="0" w:color="auto"/>
                            <w:left w:val="none" w:sz="0" w:space="0" w:color="auto"/>
                            <w:bottom w:val="none" w:sz="0" w:space="0" w:color="auto"/>
                            <w:right w:val="none" w:sz="0" w:space="0" w:color="auto"/>
                          </w:divBdr>
                        </w:div>
                        <w:div w:id="209538400">
                          <w:marLeft w:val="0"/>
                          <w:marRight w:val="0"/>
                          <w:marTop w:val="0"/>
                          <w:marBottom w:val="0"/>
                          <w:divBdr>
                            <w:top w:val="none" w:sz="0" w:space="0" w:color="auto"/>
                            <w:left w:val="none" w:sz="0" w:space="0" w:color="auto"/>
                            <w:bottom w:val="none" w:sz="0" w:space="0" w:color="auto"/>
                            <w:right w:val="none" w:sz="0" w:space="0" w:color="auto"/>
                          </w:divBdr>
                        </w:div>
                        <w:div w:id="2021423704">
                          <w:marLeft w:val="0"/>
                          <w:marRight w:val="0"/>
                          <w:marTop w:val="0"/>
                          <w:marBottom w:val="0"/>
                          <w:divBdr>
                            <w:top w:val="none" w:sz="0" w:space="0" w:color="auto"/>
                            <w:left w:val="none" w:sz="0" w:space="0" w:color="auto"/>
                            <w:bottom w:val="none" w:sz="0" w:space="0" w:color="auto"/>
                            <w:right w:val="none" w:sz="0" w:space="0" w:color="auto"/>
                          </w:divBdr>
                        </w:div>
                        <w:div w:id="924530785">
                          <w:marLeft w:val="0"/>
                          <w:marRight w:val="0"/>
                          <w:marTop w:val="0"/>
                          <w:marBottom w:val="0"/>
                          <w:divBdr>
                            <w:top w:val="none" w:sz="0" w:space="0" w:color="auto"/>
                            <w:left w:val="none" w:sz="0" w:space="0" w:color="auto"/>
                            <w:bottom w:val="none" w:sz="0" w:space="0" w:color="auto"/>
                            <w:right w:val="none" w:sz="0" w:space="0" w:color="auto"/>
                          </w:divBdr>
                        </w:div>
                        <w:div w:id="2022928590">
                          <w:marLeft w:val="0"/>
                          <w:marRight w:val="0"/>
                          <w:marTop w:val="0"/>
                          <w:marBottom w:val="0"/>
                          <w:divBdr>
                            <w:top w:val="none" w:sz="0" w:space="0" w:color="auto"/>
                            <w:left w:val="none" w:sz="0" w:space="0" w:color="auto"/>
                            <w:bottom w:val="none" w:sz="0" w:space="0" w:color="auto"/>
                            <w:right w:val="none" w:sz="0" w:space="0" w:color="auto"/>
                          </w:divBdr>
                        </w:div>
                        <w:div w:id="840505118">
                          <w:marLeft w:val="0"/>
                          <w:marRight w:val="0"/>
                          <w:marTop w:val="0"/>
                          <w:marBottom w:val="0"/>
                          <w:divBdr>
                            <w:top w:val="none" w:sz="0" w:space="0" w:color="auto"/>
                            <w:left w:val="none" w:sz="0" w:space="0" w:color="auto"/>
                            <w:bottom w:val="none" w:sz="0" w:space="0" w:color="auto"/>
                            <w:right w:val="none" w:sz="0" w:space="0" w:color="auto"/>
                          </w:divBdr>
                        </w:div>
                        <w:div w:id="1940748399">
                          <w:marLeft w:val="0"/>
                          <w:marRight w:val="0"/>
                          <w:marTop w:val="0"/>
                          <w:marBottom w:val="0"/>
                          <w:divBdr>
                            <w:top w:val="none" w:sz="0" w:space="0" w:color="auto"/>
                            <w:left w:val="none" w:sz="0" w:space="0" w:color="auto"/>
                            <w:bottom w:val="none" w:sz="0" w:space="0" w:color="auto"/>
                            <w:right w:val="none" w:sz="0" w:space="0" w:color="auto"/>
                          </w:divBdr>
                        </w:div>
                        <w:div w:id="1943026946">
                          <w:marLeft w:val="0"/>
                          <w:marRight w:val="0"/>
                          <w:marTop w:val="0"/>
                          <w:marBottom w:val="0"/>
                          <w:divBdr>
                            <w:top w:val="none" w:sz="0" w:space="0" w:color="auto"/>
                            <w:left w:val="none" w:sz="0" w:space="0" w:color="auto"/>
                            <w:bottom w:val="none" w:sz="0" w:space="0" w:color="auto"/>
                            <w:right w:val="none" w:sz="0" w:space="0" w:color="auto"/>
                          </w:divBdr>
                        </w:div>
                        <w:div w:id="2123453089">
                          <w:marLeft w:val="0"/>
                          <w:marRight w:val="0"/>
                          <w:marTop w:val="0"/>
                          <w:marBottom w:val="0"/>
                          <w:divBdr>
                            <w:top w:val="none" w:sz="0" w:space="0" w:color="auto"/>
                            <w:left w:val="none" w:sz="0" w:space="0" w:color="auto"/>
                            <w:bottom w:val="none" w:sz="0" w:space="0" w:color="auto"/>
                            <w:right w:val="none" w:sz="0" w:space="0" w:color="auto"/>
                          </w:divBdr>
                        </w:div>
                        <w:div w:id="206845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141948">
          <w:marLeft w:val="0"/>
          <w:marRight w:val="0"/>
          <w:marTop w:val="0"/>
          <w:marBottom w:val="0"/>
          <w:divBdr>
            <w:top w:val="none" w:sz="0" w:space="0" w:color="auto"/>
            <w:left w:val="none" w:sz="0" w:space="0" w:color="auto"/>
            <w:bottom w:val="none" w:sz="0" w:space="0" w:color="auto"/>
            <w:right w:val="none" w:sz="0" w:space="0" w:color="auto"/>
          </w:divBdr>
          <w:divsChild>
            <w:div w:id="36005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62083">
      <w:bodyDiv w:val="1"/>
      <w:marLeft w:val="0"/>
      <w:marRight w:val="0"/>
      <w:marTop w:val="0"/>
      <w:marBottom w:val="0"/>
      <w:divBdr>
        <w:top w:val="none" w:sz="0" w:space="0" w:color="auto"/>
        <w:left w:val="none" w:sz="0" w:space="0" w:color="auto"/>
        <w:bottom w:val="none" w:sz="0" w:space="0" w:color="auto"/>
        <w:right w:val="none" w:sz="0" w:space="0" w:color="auto"/>
      </w:divBdr>
      <w:divsChild>
        <w:div w:id="1878349161">
          <w:marLeft w:val="0"/>
          <w:marRight w:val="0"/>
          <w:marTop w:val="0"/>
          <w:marBottom w:val="0"/>
          <w:divBdr>
            <w:top w:val="single" w:sz="6" w:space="2" w:color="E2E2E2"/>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topics.nytimes.com/top/reference/timestopics/people/r/sam_roberts/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E8651F-776D-450E-BD6E-F4A3C932A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1009</Words>
  <Characters>5756</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Approaching			Name:_______________________</vt:lpstr>
      <vt:lpstr/>
      <vt:lpstr/>
      <vt:lpstr/>
      <vt:lpstr>Gap Between Manhattan’s Rich and Poor Is Greatest in U.S., Census Finds</vt:lpstr>
    </vt:vector>
  </TitlesOfParts>
  <Company/>
  <LinksUpToDate>false</LinksUpToDate>
  <CharactersWithSpaces>6752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fsuteam</dc:creator>
  <cp:lastModifiedBy>fsuteam</cp:lastModifiedBy>
  <cp:revision>2</cp:revision>
  <dcterms:created xsi:type="dcterms:W3CDTF">2015-02-04T21:05:00Z</dcterms:created>
  <dcterms:modified xsi:type="dcterms:W3CDTF">2015-02-04T21:50:00Z</dcterms:modified>
</cp:coreProperties>
</file>