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9C" w:rsidRPr="00C97F40" w:rsidRDefault="008B5D9C" w:rsidP="008B5D9C">
      <w:pPr>
        <w:rPr>
          <w:b/>
          <w:color w:val="000000"/>
          <w:sz w:val="32"/>
          <w:szCs w:val="32"/>
          <w:u w:val="single"/>
        </w:rPr>
      </w:pPr>
      <w:r>
        <w:rPr>
          <w:b/>
          <w:color w:val="000000"/>
          <w:sz w:val="32"/>
          <w:szCs w:val="32"/>
          <w:u w:val="single"/>
        </w:rPr>
        <w:t>Letter-Writing to Politician</w:t>
      </w:r>
      <w:r w:rsidRPr="00C97F40">
        <w:rPr>
          <w:b/>
          <w:color w:val="000000"/>
          <w:sz w:val="32"/>
          <w:szCs w:val="32"/>
          <w:u w:val="single"/>
        </w:rPr>
        <w:tab/>
      </w:r>
      <w:r w:rsidRPr="00C97F40">
        <w:rPr>
          <w:b/>
          <w:color w:val="000000"/>
          <w:sz w:val="32"/>
          <w:szCs w:val="32"/>
          <w:u w:val="single"/>
        </w:rPr>
        <w:tab/>
        <w:t>Name:</w:t>
      </w:r>
      <w:r w:rsidRPr="00C97F40">
        <w:rPr>
          <w:b/>
          <w:color w:val="000000"/>
          <w:sz w:val="32"/>
          <w:szCs w:val="32"/>
          <w:u w:val="single"/>
        </w:rPr>
        <w:tab/>
      </w:r>
      <w:r w:rsidRPr="00C97F40">
        <w:rPr>
          <w:b/>
          <w:color w:val="000000"/>
          <w:sz w:val="32"/>
          <w:szCs w:val="32"/>
          <w:u w:val="single"/>
        </w:rPr>
        <w:tab/>
      </w:r>
      <w:r w:rsidRPr="00C97F40">
        <w:rPr>
          <w:b/>
          <w:color w:val="000000"/>
          <w:sz w:val="32"/>
          <w:szCs w:val="32"/>
          <w:u w:val="single"/>
        </w:rPr>
        <w:tab/>
      </w:r>
      <w:r w:rsidRPr="00C97F40">
        <w:rPr>
          <w:b/>
          <w:color w:val="000000"/>
          <w:sz w:val="32"/>
          <w:szCs w:val="32"/>
          <w:u w:val="single"/>
        </w:rPr>
        <w:tab/>
      </w:r>
      <w:r w:rsidRPr="00C97F40">
        <w:rPr>
          <w:b/>
          <w:color w:val="000000"/>
          <w:sz w:val="32"/>
          <w:szCs w:val="32"/>
          <w:u w:val="single"/>
        </w:rPr>
        <w:tab/>
      </w:r>
      <w:r w:rsidRPr="00C97F40">
        <w:rPr>
          <w:b/>
          <w:color w:val="000000"/>
          <w:sz w:val="32"/>
          <w:szCs w:val="32"/>
          <w:u w:val="single"/>
        </w:rPr>
        <w:tab/>
      </w:r>
      <w:r w:rsidRPr="00C97F40">
        <w:rPr>
          <w:b/>
          <w:color w:val="000000"/>
          <w:sz w:val="32"/>
          <w:szCs w:val="32"/>
          <w:u w:val="single"/>
        </w:rPr>
        <w:tab/>
      </w:r>
    </w:p>
    <w:p w:rsidR="008B5D9C" w:rsidRDefault="008B5D9C" w:rsidP="008B5D9C">
      <w:pPr>
        <w:rPr>
          <w:sz w:val="28"/>
          <w:szCs w:val="28"/>
        </w:rPr>
      </w:pPr>
      <w:r>
        <w:rPr>
          <w:sz w:val="28"/>
          <w:szCs w:val="28"/>
        </w:rPr>
        <w:t xml:space="preserve">Part of the democratic process and having our voices heard is writing our elected officials. Please use the list of officials and the provided websites </w:t>
      </w:r>
      <w:r w:rsidR="0035025E">
        <w:rPr>
          <w:sz w:val="28"/>
          <w:szCs w:val="28"/>
        </w:rPr>
        <w:t xml:space="preserve">on the attached pages </w:t>
      </w:r>
      <w:r>
        <w:rPr>
          <w:sz w:val="28"/>
          <w:szCs w:val="28"/>
        </w:rPr>
        <w:t>to determine which official you will write</w:t>
      </w:r>
      <w:r w:rsidR="0035025E">
        <w:rPr>
          <w:sz w:val="28"/>
          <w:szCs w:val="28"/>
        </w:rPr>
        <w:t xml:space="preserve"> to</w:t>
      </w:r>
      <w:r>
        <w:rPr>
          <w:sz w:val="28"/>
          <w:szCs w:val="28"/>
        </w:rPr>
        <w:t>.</w:t>
      </w:r>
      <w:r w:rsidR="0035025E">
        <w:rPr>
          <w:sz w:val="28"/>
          <w:szCs w:val="28"/>
        </w:rPr>
        <w:t xml:space="preserve"> When the project is complete, we will all mail our letters to the appropriate individuals.</w:t>
      </w:r>
      <w:r>
        <w:rPr>
          <w:sz w:val="28"/>
          <w:szCs w:val="28"/>
        </w:rPr>
        <w:t xml:space="preserve"> </w:t>
      </w:r>
    </w:p>
    <w:p w:rsidR="008B5D9C" w:rsidRPr="0035025E" w:rsidRDefault="008B5D9C" w:rsidP="008B5D9C">
      <w:pPr>
        <w:rPr>
          <w:b/>
          <w:sz w:val="28"/>
          <w:szCs w:val="28"/>
          <w:u w:val="single"/>
        </w:rPr>
      </w:pPr>
    </w:p>
    <w:p w:rsidR="008B5D9C" w:rsidRPr="0035025E" w:rsidRDefault="008B5D9C" w:rsidP="008B5D9C">
      <w:pPr>
        <w:rPr>
          <w:b/>
          <w:sz w:val="28"/>
          <w:szCs w:val="28"/>
          <w:u w:val="single"/>
        </w:rPr>
      </w:pPr>
      <w:r w:rsidRPr="0035025E">
        <w:rPr>
          <w:b/>
          <w:sz w:val="28"/>
          <w:szCs w:val="28"/>
          <w:u w:val="single"/>
        </w:rPr>
        <w:t>Your task is to write a letter to a politician explaining the issue you are studying and asking them to take a role in solving that issue.</w:t>
      </w:r>
      <w:r w:rsidR="0035025E" w:rsidRPr="0035025E">
        <w:rPr>
          <w:b/>
          <w:sz w:val="28"/>
          <w:szCs w:val="28"/>
          <w:u w:val="single"/>
        </w:rPr>
        <w:t xml:space="preserve"> Please make sure you explain key important facts of the issue and outline steps you would like the politician to take.</w:t>
      </w:r>
    </w:p>
    <w:p w:rsidR="008B5D9C" w:rsidRDefault="008B5D9C" w:rsidP="008B5D9C">
      <w:pPr>
        <w:rPr>
          <w:sz w:val="28"/>
          <w:szCs w:val="28"/>
        </w:rPr>
      </w:pPr>
    </w:p>
    <w:p w:rsidR="008B5D9C" w:rsidRPr="001128FF" w:rsidRDefault="00313BE8" w:rsidP="008B5D9C">
      <w:pPr>
        <w:rPr>
          <w:sz w:val="28"/>
          <w:szCs w:val="28"/>
        </w:rPr>
      </w:pPr>
      <w:r>
        <w:rPr>
          <w:sz w:val="28"/>
          <w:szCs w:val="28"/>
        </w:rPr>
        <w:t>Use the sample on the back of this worksheet as a model.</w:t>
      </w:r>
    </w:p>
    <w:p w:rsidR="008B5D9C" w:rsidRDefault="008B5D9C" w:rsidP="008B5D9C">
      <w:pPr>
        <w:rPr>
          <w:color w:val="000000"/>
          <w:sz w:val="28"/>
          <w:szCs w:val="28"/>
        </w:rPr>
      </w:pPr>
    </w:p>
    <w:p w:rsidR="00313BE8" w:rsidRPr="00BD1A17" w:rsidRDefault="00BD1A17" w:rsidP="008B5D9C">
      <w:pPr>
        <w:rPr>
          <w:b/>
          <w:color w:val="000000"/>
          <w:sz w:val="28"/>
          <w:szCs w:val="28"/>
          <w:u w:val="single"/>
        </w:rPr>
      </w:pPr>
      <w:r w:rsidRPr="00BD1A17">
        <w:rPr>
          <w:b/>
          <w:color w:val="000000"/>
          <w:sz w:val="28"/>
          <w:szCs w:val="28"/>
          <w:u w:val="single"/>
        </w:rPr>
        <w:t>Rubric:</w:t>
      </w:r>
    </w:p>
    <w:tbl>
      <w:tblPr>
        <w:tblStyle w:val="TableGrid"/>
        <w:tblW w:w="0" w:type="auto"/>
        <w:tblLook w:val="04A0" w:firstRow="1" w:lastRow="0" w:firstColumn="1" w:lastColumn="0" w:noHBand="0" w:noVBand="1"/>
      </w:tblPr>
      <w:tblGrid>
        <w:gridCol w:w="3672"/>
        <w:gridCol w:w="3672"/>
        <w:gridCol w:w="3672"/>
      </w:tblGrid>
      <w:tr w:rsidR="00BD1A17" w:rsidTr="00BD1A17">
        <w:tc>
          <w:tcPr>
            <w:tcW w:w="3672" w:type="dxa"/>
            <w:shd w:val="clear" w:color="auto" w:fill="A6A6A6" w:themeFill="background1" w:themeFillShade="A6"/>
          </w:tcPr>
          <w:p w:rsidR="00BD1A17" w:rsidRDefault="00BD1A17" w:rsidP="008B5D9C">
            <w:pPr>
              <w:rPr>
                <w:color w:val="000000"/>
                <w:sz w:val="28"/>
                <w:szCs w:val="28"/>
              </w:rPr>
            </w:pPr>
          </w:p>
        </w:tc>
        <w:tc>
          <w:tcPr>
            <w:tcW w:w="3672" w:type="dxa"/>
            <w:shd w:val="clear" w:color="auto" w:fill="A6A6A6" w:themeFill="background1" w:themeFillShade="A6"/>
          </w:tcPr>
          <w:p w:rsidR="00BD1A17" w:rsidRDefault="00BD1A17" w:rsidP="008B5D9C">
            <w:pPr>
              <w:rPr>
                <w:color w:val="000000"/>
                <w:sz w:val="28"/>
                <w:szCs w:val="28"/>
              </w:rPr>
            </w:pPr>
            <w:r>
              <w:rPr>
                <w:color w:val="000000"/>
                <w:sz w:val="28"/>
                <w:szCs w:val="28"/>
              </w:rPr>
              <w:t>1-2 Points</w:t>
            </w:r>
          </w:p>
        </w:tc>
        <w:tc>
          <w:tcPr>
            <w:tcW w:w="3672" w:type="dxa"/>
            <w:shd w:val="clear" w:color="auto" w:fill="A6A6A6" w:themeFill="background1" w:themeFillShade="A6"/>
          </w:tcPr>
          <w:p w:rsidR="00BD1A17" w:rsidRDefault="00BD1A17" w:rsidP="008B5D9C">
            <w:pPr>
              <w:rPr>
                <w:color w:val="000000"/>
                <w:sz w:val="28"/>
                <w:szCs w:val="28"/>
              </w:rPr>
            </w:pPr>
            <w:r>
              <w:rPr>
                <w:color w:val="000000"/>
                <w:sz w:val="28"/>
                <w:szCs w:val="28"/>
              </w:rPr>
              <w:t>3-5 Points</w:t>
            </w:r>
          </w:p>
        </w:tc>
      </w:tr>
      <w:tr w:rsidR="00BD1A17" w:rsidTr="00BD1A17">
        <w:tc>
          <w:tcPr>
            <w:tcW w:w="3672" w:type="dxa"/>
            <w:shd w:val="clear" w:color="auto" w:fill="A6A6A6" w:themeFill="background1" w:themeFillShade="A6"/>
          </w:tcPr>
          <w:p w:rsidR="00BD1A17" w:rsidRDefault="00BD1A17" w:rsidP="008B5D9C">
            <w:pPr>
              <w:rPr>
                <w:color w:val="000000"/>
                <w:sz w:val="28"/>
                <w:szCs w:val="28"/>
              </w:rPr>
            </w:pPr>
            <w:r>
              <w:rPr>
                <w:color w:val="000000"/>
                <w:sz w:val="28"/>
                <w:szCs w:val="28"/>
              </w:rPr>
              <w:t>Content</w:t>
            </w:r>
          </w:p>
        </w:tc>
        <w:tc>
          <w:tcPr>
            <w:tcW w:w="3672" w:type="dxa"/>
          </w:tcPr>
          <w:p w:rsidR="00BD1A17" w:rsidRDefault="00BD1A17" w:rsidP="00BD1A17">
            <w:pPr>
              <w:rPr>
                <w:color w:val="000000"/>
                <w:sz w:val="28"/>
                <w:szCs w:val="28"/>
              </w:rPr>
            </w:pPr>
            <w:r>
              <w:rPr>
                <w:color w:val="000000"/>
                <w:sz w:val="28"/>
                <w:szCs w:val="28"/>
              </w:rPr>
              <w:t>Letter somewhat conveys the details of your issue and the action you would like them to take. Some information may not be present or clear.</w:t>
            </w:r>
          </w:p>
        </w:tc>
        <w:tc>
          <w:tcPr>
            <w:tcW w:w="3672" w:type="dxa"/>
          </w:tcPr>
          <w:p w:rsidR="00BD1A17" w:rsidRDefault="00BD1A17" w:rsidP="008B5D9C">
            <w:pPr>
              <w:rPr>
                <w:color w:val="000000"/>
                <w:sz w:val="28"/>
                <w:szCs w:val="28"/>
              </w:rPr>
            </w:pPr>
            <w:r>
              <w:rPr>
                <w:color w:val="000000"/>
                <w:sz w:val="28"/>
                <w:szCs w:val="28"/>
              </w:rPr>
              <w:t>Letter clearly conveys the details of your issue and the action you would like them to take.</w:t>
            </w:r>
          </w:p>
        </w:tc>
      </w:tr>
      <w:tr w:rsidR="00BD1A17" w:rsidTr="00BD1A17">
        <w:tc>
          <w:tcPr>
            <w:tcW w:w="3672" w:type="dxa"/>
            <w:shd w:val="clear" w:color="auto" w:fill="A6A6A6" w:themeFill="background1" w:themeFillShade="A6"/>
          </w:tcPr>
          <w:p w:rsidR="00BD1A17" w:rsidRDefault="00BD1A17" w:rsidP="008B5D9C">
            <w:pPr>
              <w:rPr>
                <w:color w:val="000000"/>
                <w:sz w:val="28"/>
                <w:szCs w:val="28"/>
              </w:rPr>
            </w:pPr>
            <w:r>
              <w:rPr>
                <w:color w:val="000000"/>
                <w:sz w:val="28"/>
                <w:szCs w:val="28"/>
              </w:rPr>
              <w:t>Spelling/ Grammar/ Sentence Structure</w:t>
            </w:r>
          </w:p>
        </w:tc>
        <w:tc>
          <w:tcPr>
            <w:tcW w:w="3672" w:type="dxa"/>
          </w:tcPr>
          <w:p w:rsidR="00BD1A17" w:rsidRDefault="00BD1A17" w:rsidP="008B5D9C">
            <w:pPr>
              <w:rPr>
                <w:color w:val="000000"/>
                <w:sz w:val="28"/>
                <w:szCs w:val="28"/>
              </w:rPr>
            </w:pPr>
            <w:r>
              <w:rPr>
                <w:color w:val="000000"/>
                <w:sz w:val="28"/>
                <w:szCs w:val="28"/>
              </w:rPr>
              <w:t>Letter is somewhat well-written with proper grammar, spelling, and sentence structure.</w:t>
            </w:r>
          </w:p>
        </w:tc>
        <w:tc>
          <w:tcPr>
            <w:tcW w:w="3672" w:type="dxa"/>
          </w:tcPr>
          <w:p w:rsidR="00BD1A17" w:rsidRDefault="00BD1A17" w:rsidP="008B5D9C">
            <w:pPr>
              <w:rPr>
                <w:color w:val="000000"/>
                <w:sz w:val="28"/>
                <w:szCs w:val="28"/>
              </w:rPr>
            </w:pPr>
            <w:r>
              <w:rPr>
                <w:color w:val="000000"/>
                <w:sz w:val="28"/>
                <w:szCs w:val="28"/>
              </w:rPr>
              <w:t>Letter is well-written with proper grammar, spelling, and sentence structure.</w:t>
            </w:r>
          </w:p>
        </w:tc>
      </w:tr>
    </w:tbl>
    <w:p w:rsidR="00BD1A17" w:rsidRDefault="00BD1A17" w:rsidP="00BD1A17">
      <w:pPr>
        <w:contextualSpacing/>
        <w:rPr>
          <w:sz w:val="28"/>
          <w:szCs w:val="28"/>
        </w:rPr>
      </w:pPr>
      <w:r>
        <w:rPr>
          <w:b/>
          <w:sz w:val="28"/>
          <w:szCs w:val="28"/>
          <w:u w:val="single"/>
        </w:rPr>
        <w:t>Self Assessment:</w:t>
      </w:r>
      <w:r>
        <w:rPr>
          <w:sz w:val="28"/>
          <w:szCs w:val="28"/>
        </w:rPr>
        <w:tab/>
      </w:r>
      <w:r>
        <w:rPr>
          <w:sz w:val="28"/>
          <w:szCs w:val="28"/>
        </w:rPr>
        <w:tab/>
        <w:t>*Circle the boxes above and complete the prompts below.</w:t>
      </w:r>
    </w:p>
    <w:p w:rsidR="00BD1A17" w:rsidRDefault="00BD1A17" w:rsidP="00BD1A17">
      <w:pPr>
        <w:contextualSpacing/>
        <w:rPr>
          <w:b/>
          <w:i/>
          <w:sz w:val="28"/>
          <w:szCs w:val="28"/>
        </w:rPr>
      </w:pPr>
      <w:r>
        <w:rPr>
          <w:b/>
          <w:i/>
          <w:sz w:val="28"/>
          <w:szCs w:val="28"/>
        </w:rPr>
        <w:t>Areas I did well…</w:t>
      </w:r>
    </w:p>
    <w:p w:rsidR="00BD1A17" w:rsidRDefault="00BD1A17" w:rsidP="00BD1A17">
      <w:pPr>
        <w:contextualSpacing/>
        <w:rPr>
          <w:b/>
          <w:i/>
          <w:sz w:val="28"/>
          <w:szCs w:val="28"/>
        </w:rPr>
      </w:pPr>
    </w:p>
    <w:p w:rsidR="00BD1A17" w:rsidRDefault="00BD1A17" w:rsidP="00BD1A17">
      <w:pPr>
        <w:contextualSpacing/>
        <w:rPr>
          <w:b/>
          <w:i/>
          <w:sz w:val="28"/>
          <w:szCs w:val="28"/>
        </w:rPr>
      </w:pPr>
    </w:p>
    <w:p w:rsidR="00BD1A17" w:rsidRDefault="00BD1A17" w:rsidP="00BD1A17">
      <w:pPr>
        <w:contextualSpacing/>
        <w:rPr>
          <w:b/>
          <w:i/>
          <w:sz w:val="28"/>
          <w:szCs w:val="28"/>
        </w:rPr>
      </w:pPr>
    </w:p>
    <w:p w:rsidR="00BD1A17" w:rsidRDefault="00BD1A17" w:rsidP="00BD1A17">
      <w:pPr>
        <w:contextualSpacing/>
        <w:rPr>
          <w:b/>
          <w:i/>
          <w:sz w:val="28"/>
          <w:szCs w:val="28"/>
        </w:rPr>
      </w:pPr>
      <w:r>
        <w:rPr>
          <w:b/>
          <w:i/>
          <w:sz w:val="28"/>
          <w:szCs w:val="28"/>
        </w:rPr>
        <w:t>Future areas of improvement…</w:t>
      </w:r>
    </w:p>
    <w:p w:rsidR="00BD1A17" w:rsidRDefault="00BD1A17" w:rsidP="00BD1A17">
      <w:pPr>
        <w:contextualSpacing/>
        <w:rPr>
          <w:b/>
          <w:i/>
          <w:sz w:val="28"/>
          <w:szCs w:val="28"/>
        </w:rPr>
      </w:pPr>
    </w:p>
    <w:p w:rsidR="00BD1A17" w:rsidRDefault="00BD1A17" w:rsidP="00BD1A17">
      <w:pPr>
        <w:contextualSpacing/>
        <w:rPr>
          <w:b/>
          <w:i/>
          <w:sz w:val="28"/>
          <w:szCs w:val="28"/>
        </w:rPr>
      </w:pPr>
    </w:p>
    <w:p w:rsidR="00BD1A17" w:rsidRDefault="00BD1A17" w:rsidP="00BD1A17">
      <w:pPr>
        <w:contextualSpacing/>
        <w:rPr>
          <w:b/>
          <w:i/>
          <w:sz w:val="28"/>
          <w:szCs w:val="28"/>
        </w:rPr>
      </w:pPr>
    </w:p>
    <w:p w:rsidR="00BD1A17" w:rsidRDefault="00BD1A17" w:rsidP="00BD1A17">
      <w:pPr>
        <w:contextualSpacing/>
        <w:rPr>
          <w:b/>
          <w:i/>
          <w:sz w:val="28"/>
          <w:szCs w:val="28"/>
        </w:rPr>
      </w:pPr>
    </w:p>
    <w:p w:rsidR="00BD1A17" w:rsidRPr="007635B4" w:rsidRDefault="00BD1A17" w:rsidP="00BD1A17">
      <w:pPr>
        <w:contextualSpacing/>
        <w:rPr>
          <w:b/>
          <w:sz w:val="28"/>
          <w:szCs w:val="28"/>
          <w:u w:val="single"/>
        </w:rPr>
      </w:pPr>
      <w:r>
        <w:rPr>
          <w:b/>
          <w:sz w:val="28"/>
          <w:szCs w:val="28"/>
          <w:u w:val="single"/>
        </w:rPr>
        <w:t>Teacher Assessment:</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t xml:space="preserve">  </w:t>
      </w:r>
      <w:r>
        <w:rPr>
          <w:b/>
          <w:sz w:val="28"/>
          <w:szCs w:val="28"/>
          <w:u w:val="single"/>
        </w:rPr>
        <w:tab/>
      </w:r>
      <w:r>
        <w:rPr>
          <w:b/>
          <w:sz w:val="28"/>
          <w:szCs w:val="28"/>
          <w:u w:val="single"/>
        </w:rPr>
        <w:tab/>
        <w:t xml:space="preserve">   /</w:t>
      </w:r>
      <w:r w:rsidR="005623D8">
        <w:rPr>
          <w:b/>
          <w:sz w:val="28"/>
          <w:szCs w:val="28"/>
          <w:u w:val="single"/>
        </w:rPr>
        <w:t>1</w:t>
      </w:r>
      <w:r>
        <w:rPr>
          <w:b/>
          <w:sz w:val="28"/>
          <w:szCs w:val="28"/>
          <w:u w:val="single"/>
        </w:rPr>
        <w:t>0 Points</w:t>
      </w:r>
    </w:p>
    <w:p w:rsidR="00BD1A17" w:rsidRPr="007635B4" w:rsidRDefault="00BD1A17" w:rsidP="00BD1A17">
      <w:pPr>
        <w:contextualSpacing/>
        <w:rPr>
          <w:b/>
          <w:u w:val="single"/>
        </w:rPr>
      </w:pPr>
      <w:r>
        <w:rPr>
          <w:b/>
          <w:u w:val="single"/>
        </w:rPr>
        <w:t>Comments:</w:t>
      </w:r>
    </w:p>
    <w:p w:rsidR="00313BE8" w:rsidRDefault="00313BE8" w:rsidP="008B5D9C">
      <w:pPr>
        <w:rPr>
          <w:color w:val="000000"/>
          <w:sz w:val="28"/>
          <w:szCs w:val="28"/>
        </w:rPr>
      </w:pPr>
    </w:p>
    <w:p w:rsidR="0035025E" w:rsidRDefault="0035025E" w:rsidP="008B5D9C">
      <w:pPr>
        <w:rPr>
          <w:color w:val="000000"/>
          <w:sz w:val="28"/>
          <w:szCs w:val="28"/>
        </w:rPr>
      </w:pPr>
    </w:p>
    <w:p w:rsidR="0035025E" w:rsidRDefault="0035025E" w:rsidP="008B5D9C">
      <w:pPr>
        <w:rPr>
          <w:color w:val="000000"/>
          <w:sz w:val="28"/>
          <w:szCs w:val="28"/>
        </w:rPr>
      </w:pPr>
    </w:p>
    <w:p w:rsidR="0035025E" w:rsidRDefault="0035025E" w:rsidP="008B5D9C">
      <w:pPr>
        <w:rPr>
          <w:color w:val="000000"/>
          <w:sz w:val="28"/>
          <w:szCs w:val="28"/>
        </w:rPr>
      </w:pPr>
    </w:p>
    <w:p w:rsidR="0035025E" w:rsidRDefault="0035025E" w:rsidP="008B5D9C">
      <w:pPr>
        <w:rPr>
          <w:color w:val="000000"/>
          <w:sz w:val="28"/>
          <w:szCs w:val="28"/>
        </w:rPr>
      </w:pPr>
    </w:p>
    <w:p w:rsidR="00BD1A17" w:rsidRDefault="00BD1A17" w:rsidP="008B5D9C">
      <w:pPr>
        <w:rPr>
          <w:color w:val="000000"/>
          <w:sz w:val="28"/>
          <w:szCs w:val="28"/>
        </w:rPr>
      </w:pPr>
    </w:p>
    <w:p w:rsidR="0035025E" w:rsidRPr="004478D9" w:rsidRDefault="0035025E" w:rsidP="0035025E">
      <w:pPr>
        <w:widowControl w:val="0"/>
        <w:autoSpaceDE w:val="0"/>
        <w:autoSpaceDN w:val="0"/>
        <w:adjustRightInd w:val="0"/>
        <w:spacing w:after="280"/>
        <w:contextualSpacing/>
        <w:jc w:val="right"/>
        <w:rPr>
          <w:rFonts w:ascii="Times" w:hAnsi="Times" w:cs="Times"/>
          <w:color w:val="171615"/>
        </w:rPr>
      </w:pPr>
      <w:r w:rsidRPr="004478D9">
        <w:rPr>
          <w:rFonts w:ascii="Times" w:hAnsi="Times" w:cs="Times"/>
          <w:color w:val="171615"/>
        </w:rPr>
        <w:lastRenderedPageBreak/>
        <w:t>Ms. Bennett</w:t>
      </w:r>
    </w:p>
    <w:p w:rsidR="0035025E" w:rsidRPr="004478D9" w:rsidRDefault="0035025E" w:rsidP="0035025E">
      <w:pPr>
        <w:widowControl w:val="0"/>
        <w:autoSpaceDE w:val="0"/>
        <w:autoSpaceDN w:val="0"/>
        <w:adjustRightInd w:val="0"/>
        <w:spacing w:after="280"/>
        <w:contextualSpacing/>
        <w:jc w:val="right"/>
        <w:rPr>
          <w:rFonts w:ascii="Times" w:hAnsi="Times" w:cs="Times"/>
          <w:color w:val="171615"/>
        </w:rPr>
      </w:pPr>
      <w:proofErr w:type="gramStart"/>
      <w:r w:rsidRPr="004478D9">
        <w:rPr>
          <w:rFonts w:ascii="Times" w:hAnsi="Times" w:cs="Times"/>
          <w:color w:val="171615"/>
        </w:rPr>
        <w:t>701 St. Ann’s Ave.</w:t>
      </w:r>
      <w:proofErr w:type="gramEnd"/>
    </w:p>
    <w:p w:rsidR="0035025E" w:rsidRPr="004478D9" w:rsidRDefault="0035025E" w:rsidP="0035025E">
      <w:pPr>
        <w:widowControl w:val="0"/>
        <w:autoSpaceDE w:val="0"/>
        <w:autoSpaceDN w:val="0"/>
        <w:adjustRightInd w:val="0"/>
        <w:spacing w:after="280"/>
        <w:contextualSpacing/>
        <w:jc w:val="right"/>
        <w:rPr>
          <w:rFonts w:ascii="Times" w:hAnsi="Times" w:cs="Times"/>
          <w:color w:val="171615"/>
        </w:rPr>
      </w:pPr>
      <w:r w:rsidRPr="004478D9">
        <w:rPr>
          <w:rFonts w:ascii="Times" w:hAnsi="Times" w:cs="Times"/>
          <w:color w:val="171615"/>
        </w:rPr>
        <w:t>Bronx, NY</w:t>
      </w:r>
    </w:p>
    <w:p w:rsidR="0035025E" w:rsidRPr="004478D9" w:rsidRDefault="0035025E" w:rsidP="0035025E">
      <w:pPr>
        <w:widowControl w:val="0"/>
        <w:autoSpaceDE w:val="0"/>
        <w:autoSpaceDN w:val="0"/>
        <w:adjustRightInd w:val="0"/>
        <w:spacing w:after="280"/>
        <w:contextualSpacing/>
        <w:jc w:val="right"/>
        <w:rPr>
          <w:rFonts w:ascii="Times" w:hAnsi="Times" w:cs="Times"/>
          <w:color w:val="171615"/>
        </w:rPr>
      </w:pPr>
      <w:r w:rsidRPr="004478D9">
        <w:rPr>
          <w:rFonts w:ascii="Times" w:hAnsi="Times" w:cs="Times"/>
          <w:color w:val="171615"/>
        </w:rPr>
        <w:t>10455</w:t>
      </w:r>
    </w:p>
    <w:p w:rsidR="0035025E" w:rsidRPr="004478D9" w:rsidRDefault="0035025E" w:rsidP="0035025E">
      <w:pPr>
        <w:widowControl w:val="0"/>
        <w:autoSpaceDE w:val="0"/>
        <w:autoSpaceDN w:val="0"/>
        <w:adjustRightInd w:val="0"/>
        <w:spacing w:after="280"/>
        <w:contextualSpacing/>
        <w:jc w:val="right"/>
        <w:rPr>
          <w:rFonts w:ascii="Times" w:hAnsi="Times" w:cs="Times"/>
          <w:color w:val="171615"/>
        </w:rPr>
      </w:pPr>
    </w:p>
    <w:p w:rsidR="0035025E" w:rsidRDefault="0035025E" w:rsidP="0035025E">
      <w:pPr>
        <w:widowControl w:val="0"/>
        <w:autoSpaceDE w:val="0"/>
        <w:autoSpaceDN w:val="0"/>
        <w:adjustRightInd w:val="0"/>
        <w:spacing w:after="280"/>
        <w:contextualSpacing/>
        <w:jc w:val="right"/>
        <w:rPr>
          <w:rFonts w:ascii="Times" w:hAnsi="Times" w:cs="Times"/>
          <w:color w:val="171615"/>
        </w:rPr>
      </w:pPr>
      <w:r w:rsidRPr="004478D9">
        <w:rPr>
          <w:rFonts w:ascii="Times" w:hAnsi="Times" w:cs="Times"/>
          <w:color w:val="171615"/>
        </w:rPr>
        <w:t>January 1, 2016</w:t>
      </w:r>
    </w:p>
    <w:p w:rsidR="004478D9" w:rsidRPr="004478D9" w:rsidRDefault="004478D9" w:rsidP="0035025E">
      <w:pPr>
        <w:widowControl w:val="0"/>
        <w:autoSpaceDE w:val="0"/>
        <w:autoSpaceDN w:val="0"/>
        <w:adjustRightInd w:val="0"/>
        <w:spacing w:after="280"/>
        <w:contextualSpacing/>
        <w:jc w:val="right"/>
        <w:rPr>
          <w:rFonts w:ascii="Times" w:hAnsi="Times" w:cs="Times"/>
          <w:color w:val="171615"/>
        </w:rPr>
      </w:pPr>
    </w:p>
    <w:p w:rsidR="00313BE8" w:rsidRPr="004478D9" w:rsidRDefault="0035025E" w:rsidP="00313BE8">
      <w:pPr>
        <w:widowControl w:val="0"/>
        <w:autoSpaceDE w:val="0"/>
        <w:autoSpaceDN w:val="0"/>
        <w:adjustRightInd w:val="0"/>
        <w:spacing w:after="280"/>
        <w:contextualSpacing/>
        <w:jc w:val="both"/>
        <w:rPr>
          <w:rFonts w:ascii="Times" w:hAnsi="Times" w:cs="Times"/>
          <w:color w:val="171615"/>
        </w:rPr>
      </w:pPr>
      <w:r w:rsidRPr="004478D9">
        <w:rPr>
          <w:rFonts w:ascii="Times" w:hAnsi="Times" w:cs="Times"/>
          <w:color w:val="171615"/>
        </w:rPr>
        <w:t>The Honorable Sherrod Brown</w:t>
      </w:r>
    </w:p>
    <w:p w:rsidR="00313BE8" w:rsidRPr="004478D9" w:rsidRDefault="00313BE8" w:rsidP="00313BE8">
      <w:pPr>
        <w:widowControl w:val="0"/>
        <w:autoSpaceDE w:val="0"/>
        <w:autoSpaceDN w:val="0"/>
        <w:adjustRightInd w:val="0"/>
        <w:spacing w:after="280"/>
        <w:contextualSpacing/>
        <w:jc w:val="both"/>
        <w:rPr>
          <w:rFonts w:ascii="Times" w:hAnsi="Times" w:cs="Times"/>
          <w:color w:val="171615"/>
        </w:rPr>
      </w:pPr>
      <w:r w:rsidRPr="004478D9">
        <w:rPr>
          <w:rFonts w:ascii="Times" w:hAnsi="Times" w:cs="Times"/>
          <w:color w:val="171615"/>
        </w:rPr>
        <w:t xml:space="preserve">455 </w:t>
      </w:r>
      <w:r w:rsidR="0035025E" w:rsidRPr="004478D9">
        <w:rPr>
          <w:rFonts w:ascii="Times" w:hAnsi="Times" w:cs="Times"/>
          <w:color w:val="171615"/>
        </w:rPr>
        <w:t xml:space="preserve">Russell Senate Office Building </w:t>
      </w:r>
    </w:p>
    <w:p w:rsidR="00313BE8" w:rsidRPr="004478D9" w:rsidRDefault="0035025E" w:rsidP="00313BE8">
      <w:pPr>
        <w:widowControl w:val="0"/>
        <w:autoSpaceDE w:val="0"/>
        <w:autoSpaceDN w:val="0"/>
        <w:adjustRightInd w:val="0"/>
        <w:spacing w:after="280"/>
        <w:contextualSpacing/>
        <w:jc w:val="both"/>
        <w:rPr>
          <w:rFonts w:ascii="Times" w:hAnsi="Times" w:cs="Times"/>
          <w:color w:val="171615"/>
        </w:rPr>
      </w:pPr>
      <w:r w:rsidRPr="004478D9">
        <w:rPr>
          <w:rFonts w:ascii="Times" w:hAnsi="Times" w:cs="Times"/>
          <w:color w:val="171615"/>
        </w:rPr>
        <w:t xml:space="preserve">Washington, DC 20510 </w:t>
      </w:r>
    </w:p>
    <w:p w:rsidR="00313BE8" w:rsidRPr="004478D9" w:rsidRDefault="00313BE8" w:rsidP="00313BE8">
      <w:pPr>
        <w:widowControl w:val="0"/>
        <w:autoSpaceDE w:val="0"/>
        <w:autoSpaceDN w:val="0"/>
        <w:adjustRightInd w:val="0"/>
        <w:spacing w:after="280"/>
        <w:contextualSpacing/>
        <w:jc w:val="both"/>
        <w:rPr>
          <w:rFonts w:ascii="Times" w:hAnsi="Times" w:cs="Times"/>
          <w:color w:val="171615"/>
        </w:rPr>
      </w:pPr>
      <w:r w:rsidRPr="004478D9">
        <w:rPr>
          <w:rFonts w:ascii="Times" w:hAnsi="Times" w:cs="Times"/>
          <w:color w:val="171615"/>
        </w:rPr>
        <w:t xml:space="preserve">RE: Safe Space for Youth </w:t>
      </w:r>
    </w:p>
    <w:p w:rsidR="0035025E" w:rsidRPr="004478D9" w:rsidRDefault="0035025E" w:rsidP="00313BE8">
      <w:pPr>
        <w:widowControl w:val="0"/>
        <w:autoSpaceDE w:val="0"/>
        <w:autoSpaceDN w:val="0"/>
        <w:adjustRightInd w:val="0"/>
        <w:spacing w:after="280"/>
        <w:contextualSpacing/>
        <w:jc w:val="both"/>
        <w:rPr>
          <w:rFonts w:ascii="Times" w:hAnsi="Times" w:cs="Times"/>
          <w:color w:val="171615"/>
        </w:rPr>
      </w:pPr>
    </w:p>
    <w:p w:rsidR="00313BE8" w:rsidRPr="004478D9" w:rsidRDefault="0035025E" w:rsidP="00313BE8">
      <w:pPr>
        <w:widowControl w:val="0"/>
        <w:autoSpaceDE w:val="0"/>
        <w:autoSpaceDN w:val="0"/>
        <w:adjustRightInd w:val="0"/>
        <w:spacing w:after="280"/>
        <w:jc w:val="both"/>
        <w:rPr>
          <w:rFonts w:ascii="Times" w:hAnsi="Times" w:cs="Times"/>
          <w:color w:val="171615"/>
        </w:rPr>
      </w:pPr>
      <w:r w:rsidRPr="004478D9">
        <w:rPr>
          <w:rFonts w:ascii="Times" w:hAnsi="Times" w:cs="Times"/>
          <w:color w:val="171615"/>
        </w:rPr>
        <w:t>Dear Senator Brown,</w:t>
      </w:r>
    </w:p>
    <w:p w:rsidR="00313BE8" w:rsidRPr="004478D9" w:rsidRDefault="00313BE8" w:rsidP="00313BE8">
      <w:pPr>
        <w:widowControl w:val="0"/>
        <w:autoSpaceDE w:val="0"/>
        <w:autoSpaceDN w:val="0"/>
        <w:adjustRightInd w:val="0"/>
        <w:spacing w:after="280"/>
        <w:jc w:val="both"/>
        <w:rPr>
          <w:rFonts w:ascii="Times" w:hAnsi="Times" w:cs="Times"/>
          <w:color w:val="171615"/>
        </w:rPr>
      </w:pPr>
      <w:r w:rsidRPr="004478D9">
        <w:rPr>
          <w:rFonts w:ascii="Times" w:hAnsi="Times" w:cs="Times"/>
          <w:color w:val="171615"/>
        </w:rPr>
        <w:t xml:space="preserve">I am a resident of </w:t>
      </w:r>
      <w:proofErr w:type="spellStart"/>
      <w:r w:rsidRPr="004478D9">
        <w:rPr>
          <w:rFonts w:ascii="Times" w:hAnsi="Times" w:cs="Times"/>
          <w:color w:val="171615"/>
        </w:rPr>
        <w:t>Springdom</w:t>
      </w:r>
      <w:proofErr w:type="spellEnd"/>
      <w:r w:rsidRPr="004478D9">
        <w:rPr>
          <w:rFonts w:ascii="Times" w:hAnsi="Times" w:cs="Times"/>
          <w:color w:val="171615"/>
        </w:rPr>
        <w:t>, OH, and I am writing because there is a terrible lack of safe places for youth in my community.</w:t>
      </w:r>
    </w:p>
    <w:p w:rsidR="00313BE8" w:rsidRPr="004478D9" w:rsidRDefault="00313BE8" w:rsidP="00313BE8">
      <w:pPr>
        <w:widowControl w:val="0"/>
        <w:autoSpaceDE w:val="0"/>
        <w:autoSpaceDN w:val="0"/>
        <w:adjustRightInd w:val="0"/>
        <w:spacing w:after="280"/>
        <w:jc w:val="both"/>
        <w:rPr>
          <w:rFonts w:ascii="Times" w:hAnsi="Times" w:cs="Times"/>
          <w:color w:val="171615"/>
        </w:rPr>
      </w:pPr>
      <w:proofErr w:type="spellStart"/>
      <w:r w:rsidRPr="004478D9">
        <w:rPr>
          <w:rFonts w:ascii="Times" w:hAnsi="Times" w:cs="Times"/>
          <w:color w:val="171615"/>
        </w:rPr>
        <w:t>Springdom’s</w:t>
      </w:r>
      <w:proofErr w:type="spellEnd"/>
      <w:r w:rsidRPr="004478D9">
        <w:rPr>
          <w:rFonts w:ascii="Times" w:hAnsi="Times" w:cs="Times"/>
          <w:color w:val="171615"/>
        </w:rPr>
        <w:t xml:space="preserve"> mayor and council are proposing a town-wide ordinance requiring that people under the age of 18 must be accompanied by an adult while shopping at the </w:t>
      </w:r>
      <w:proofErr w:type="spellStart"/>
      <w:r w:rsidRPr="004478D9">
        <w:rPr>
          <w:rFonts w:ascii="Times" w:hAnsi="Times" w:cs="Times"/>
          <w:color w:val="171615"/>
        </w:rPr>
        <w:t>Springdom</w:t>
      </w:r>
      <w:proofErr w:type="spellEnd"/>
      <w:r w:rsidRPr="004478D9">
        <w:rPr>
          <w:rFonts w:ascii="Times" w:hAnsi="Times" w:cs="Times"/>
          <w:color w:val="171615"/>
        </w:rPr>
        <w:t xml:space="preserve"> Mega-Mall. They borrowed the idea from other communities that have passed similar rules in response to incidents such as kids getting into minor fights on mall property. Mayor Jackson believes that by requiring youth to be accompanied by chaperones, she will eliminate this problem. Some of the strongest arguments against the idea are that it will dramatically reduce business and it may actually increase danger - if kids can’t go to the mall, they’ll find other, not so well-guarded places to hang out.</w:t>
      </w:r>
    </w:p>
    <w:p w:rsidR="00313BE8" w:rsidRPr="004478D9" w:rsidRDefault="00313BE8" w:rsidP="00313BE8">
      <w:pPr>
        <w:widowControl w:val="0"/>
        <w:autoSpaceDE w:val="0"/>
        <w:autoSpaceDN w:val="0"/>
        <w:adjustRightInd w:val="0"/>
        <w:spacing w:after="280"/>
        <w:jc w:val="both"/>
        <w:rPr>
          <w:rFonts w:ascii="Times" w:hAnsi="Times" w:cs="Times"/>
          <w:color w:val="171615"/>
        </w:rPr>
      </w:pPr>
      <w:r w:rsidRPr="004478D9">
        <w:rPr>
          <w:rFonts w:ascii="Times" w:hAnsi="Times" w:cs="Times"/>
          <w:color w:val="171615"/>
        </w:rPr>
        <w:t xml:space="preserve">As a young, concerned citizen of </w:t>
      </w:r>
      <w:proofErr w:type="spellStart"/>
      <w:r w:rsidRPr="004478D9">
        <w:rPr>
          <w:rFonts w:ascii="Times" w:hAnsi="Times" w:cs="Times"/>
          <w:color w:val="171615"/>
        </w:rPr>
        <w:t>Springdom</w:t>
      </w:r>
      <w:proofErr w:type="spellEnd"/>
      <w:r w:rsidRPr="004478D9">
        <w:rPr>
          <w:rFonts w:ascii="Times" w:hAnsi="Times" w:cs="Times"/>
          <w:color w:val="171615"/>
        </w:rPr>
        <w:t xml:space="preserve">, I agree that youth violence at the mall is a big problem for both kids and adults, but I think the best way to address this matter is by attacking it at its root. To be perfectly honest, there is nothing to do in </w:t>
      </w:r>
      <w:proofErr w:type="spellStart"/>
      <w:r w:rsidRPr="004478D9">
        <w:rPr>
          <w:rFonts w:ascii="Times" w:hAnsi="Times" w:cs="Times"/>
          <w:color w:val="171615"/>
        </w:rPr>
        <w:t>Springdom</w:t>
      </w:r>
      <w:proofErr w:type="spellEnd"/>
      <w:r w:rsidRPr="004478D9">
        <w:rPr>
          <w:rFonts w:ascii="Times" w:hAnsi="Times" w:cs="Times"/>
          <w:color w:val="171615"/>
        </w:rPr>
        <w:t xml:space="preserve"> after school lets out. That’s why kids go to the mall! The youth of </w:t>
      </w:r>
      <w:proofErr w:type="spellStart"/>
      <w:r w:rsidRPr="004478D9">
        <w:rPr>
          <w:rFonts w:ascii="Times" w:hAnsi="Times" w:cs="Times"/>
          <w:color w:val="171615"/>
        </w:rPr>
        <w:t>Springdom</w:t>
      </w:r>
      <w:proofErr w:type="spellEnd"/>
      <w:r w:rsidRPr="004478D9">
        <w:rPr>
          <w:rFonts w:ascii="Times" w:hAnsi="Times" w:cs="Times"/>
          <w:color w:val="171615"/>
        </w:rPr>
        <w:t xml:space="preserve"> need a cool, safe space where they can go after school to hang. I’ve spoken with several friends and teachers and we all agree that </w:t>
      </w:r>
      <w:proofErr w:type="spellStart"/>
      <w:r w:rsidRPr="004478D9">
        <w:rPr>
          <w:rFonts w:ascii="Times" w:hAnsi="Times" w:cs="Times"/>
          <w:color w:val="171615"/>
        </w:rPr>
        <w:t>Springdom</w:t>
      </w:r>
      <w:proofErr w:type="spellEnd"/>
      <w:r w:rsidRPr="004478D9">
        <w:rPr>
          <w:rFonts w:ascii="Times" w:hAnsi="Times" w:cs="Times"/>
          <w:color w:val="171615"/>
        </w:rPr>
        <w:t xml:space="preserve"> would benefit greatly from the addition of a community space offering athletics, art and other activities so that kids can socialize in a constructive manner.</w:t>
      </w:r>
    </w:p>
    <w:p w:rsidR="00313BE8" w:rsidRPr="004478D9" w:rsidRDefault="00313BE8" w:rsidP="00313BE8">
      <w:pPr>
        <w:widowControl w:val="0"/>
        <w:autoSpaceDE w:val="0"/>
        <w:autoSpaceDN w:val="0"/>
        <w:adjustRightInd w:val="0"/>
        <w:spacing w:after="280"/>
        <w:jc w:val="both"/>
        <w:rPr>
          <w:rFonts w:ascii="Times" w:hAnsi="Times" w:cs="Times"/>
          <w:color w:val="171615"/>
        </w:rPr>
      </w:pPr>
      <w:r w:rsidRPr="004478D9">
        <w:rPr>
          <w:rFonts w:ascii="Times" w:hAnsi="Times" w:cs="Times"/>
          <w:color w:val="171615"/>
        </w:rPr>
        <w:t xml:space="preserve">Specifically, I am writing to ask you to promote the maintenance of community spaces and the creation of more parks and nature trails. </w:t>
      </w:r>
      <w:proofErr w:type="spellStart"/>
      <w:r w:rsidRPr="004478D9">
        <w:rPr>
          <w:rFonts w:ascii="Times" w:hAnsi="Times" w:cs="Times"/>
          <w:color w:val="171615"/>
        </w:rPr>
        <w:t>Springdom</w:t>
      </w:r>
      <w:proofErr w:type="spellEnd"/>
      <w:r w:rsidRPr="004478D9">
        <w:rPr>
          <w:rFonts w:ascii="Times" w:hAnsi="Times" w:cs="Times"/>
          <w:color w:val="171615"/>
        </w:rPr>
        <w:t xml:space="preserve">, for one, has thick woodlands. If you worked with the Ohio Parks Department to create running and biking trails in communities such as </w:t>
      </w:r>
      <w:proofErr w:type="spellStart"/>
      <w:r w:rsidRPr="004478D9">
        <w:rPr>
          <w:rFonts w:ascii="Times" w:hAnsi="Times" w:cs="Times"/>
          <w:color w:val="171615"/>
        </w:rPr>
        <w:t>Springdom</w:t>
      </w:r>
      <w:proofErr w:type="spellEnd"/>
      <w:r w:rsidRPr="004478D9">
        <w:rPr>
          <w:rFonts w:ascii="Times" w:hAnsi="Times" w:cs="Times"/>
          <w:color w:val="171615"/>
        </w:rPr>
        <w:t>, everyone, not only the youth, would benefit greatly. I know that I for one, speaking as a youth and concerned citizen, would gain considerably from this program.</w:t>
      </w:r>
    </w:p>
    <w:p w:rsidR="00313BE8" w:rsidRPr="004478D9" w:rsidRDefault="00313BE8" w:rsidP="00313BE8">
      <w:pPr>
        <w:widowControl w:val="0"/>
        <w:autoSpaceDE w:val="0"/>
        <w:autoSpaceDN w:val="0"/>
        <w:adjustRightInd w:val="0"/>
        <w:spacing w:after="280"/>
        <w:jc w:val="both"/>
        <w:rPr>
          <w:rFonts w:ascii="Times" w:hAnsi="Times" w:cs="Times"/>
          <w:color w:val="171615"/>
        </w:rPr>
      </w:pPr>
      <w:r w:rsidRPr="004478D9">
        <w:rPr>
          <w:rFonts w:ascii="Times" w:hAnsi="Times" w:cs="Times"/>
          <w:color w:val="171615"/>
        </w:rPr>
        <w:t>Thank y</w:t>
      </w:r>
      <w:r w:rsidR="0035025E" w:rsidRPr="004478D9">
        <w:rPr>
          <w:rFonts w:ascii="Times" w:hAnsi="Times" w:cs="Times"/>
          <w:color w:val="171615"/>
        </w:rPr>
        <w:t>ou for considering this matter.</w:t>
      </w:r>
      <w:bookmarkStart w:id="0" w:name="_GoBack"/>
      <w:bookmarkEnd w:id="0"/>
    </w:p>
    <w:p w:rsidR="00313BE8" w:rsidRDefault="00313BE8" w:rsidP="00313BE8">
      <w:pPr>
        <w:widowControl w:val="0"/>
        <w:autoSpaceDE w:val="0"/>
        <w:autoSpaceDN w:val="0"/>
        <w:adjustRightInd w:val="0"/>
        <w:spacing w:after="280"/>
        <w:jc w:val="both"/>
        <w:rPr>
          <w:rFonts w:ascii="Times" w:hAnsi="Times" w:cs="Times"/>
          <w:color w:val="171615"/>
        </w:rPr>
      </w:pPr>
      <w:r w:rsidRPr="004478D9">
        <w:rPr>
          <w:rFonts w:ascii="Times" w:hAnsi="Times" w:cs="Times"/>
          <w:color w:val="171615"/>
        </w:rPr>
        <w:t>Sincerely,</w:t>
      </w:r>
    </w:p>
    <w:p w:rsidR="004478D9" w:rsidRPr="004478D9" w:rsidRDefault="004478D9" w:rsidP="00313BE8">
      <w:pPr>
        <w:widowControl w:val="0"/>
        <w:autoSpaceDE w:val="0"/>
        <w:autoSpaceDN w:val="0"/>
        <w:adjustRightInd w:val="0"/>
        <w:spacing w:after="280"/>
        <w:jc w:val="both"/>
        <w:rPr>
          <w:rFonts w:ascii="Times" w:hAnsi="Times" w:cs="Times"/>
          <w:color w:val="171615"/>
        </w:rPr>
      </w:pPr>
    </w:p>
    <w:p w:rsidR="00313BE8" w:rsidRPr="004478D9" w:rsidRDefault="00313BE8" w:rsidP="00313BE8">
      <w:pPr>
        <w:widowControl w:val="0"/>
        <w:autoSpaceDE w:val="0"/>
        <w:autoSpaceDN w:val="0"/>
        <w:adjustRightInd w:val="0"/>
        <w:spacing w:after="280"/>
        <w:jc w:val="both"/>
        <w:rPr>
          <w:rFonts w:ascii="Times" w:hAnsi="Times" w:cs="Times"/>
          <w:color w:val="171615"/>
        </w:rPr>
      </w:pPr>
      <w:r w:rsidRPr="004478D9">
        <w:rPr>
          <w:rFonts w:ascii="Times" w:hAnsi="Times" w:cs="Times"/>
          <w:color w:val="171615"/>
        </w:rPr>
        <w:t>(</w:t>
      </w:r>
      <w:proofErr w:type="gramStart"/>
      <w:r w:rsidRPr="004478D9">
        <w:rPr>
          <w:rFonts w:ascii="Times" w:hAnsi="Times" w:cs="Times"/>
          <w:color w:val="171615"/>
        </w:rPr>
        <w:t>your</w:t>
      </w:r>
      <w:proofErr w:type="gramEnd"/>
      <w:r w:rsidRPr="004478D9">
        <w:rPr>
          <w:rFonts w:ascii="Times" w:hAnsi="Times" w:cs="Times"/>
          <w:color w:val="171615"/>
        </w:rPr>
        <w:t xml:space="preserve"> handwritten signature)</w:t>
      </w:r>
    </w:p>
    <w:p w:rsidR="00750F96" w:rsidRPr="004478D9" w:rsidRDefault="0035025E" w:rsidP="0035025E">
      <w:pPr>
        <w:jc w:val="both"/>
        <w:rPr>
          <w:rFonts w:ascii="Times" w:hAnsi="Times" w:cs="Times"/>
          <w:color w:val="171615"/>
        </w:rPr>
      </w:pPr>
      <w:r w:rsidRPr="004478D9">
        <w:rPr>
          <w:rFonts w:ascii="Times" w:hAnsi="Times" w:cs="Times"/>
          <w:color w:val="171615"/>
        </w:rPr>
        <w:t xml:space="preserve">Betsey Lopez </w:t>
      </w:r>
    </w:p>
    <w:sectPr w:rsidR="00750F96" w:rsidRPr="004478D9" w:rsidSect="00DD0B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B5D9C"/>
    <w:rsid w:val="00313BE8"/>
    <w:rsid w:val="0035025E"/>
    <w:rsid w:val="004478D9"/>
    <w:rsid w:val="005623D8"/>
    <w:rsid w:val="005E56AB"/>
    <w:rsid w:val="00750F96"/>
    <w:rsid w:val="007B2F96"/>
    <w:rsid w:val="008B5D9C"/>
    <w:rsid w:val="00BD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D9C"/>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5D9C"/>
    <w:rPr>
      <w:color w:val="0000FF"/>
      <w:u w:val="single"/>
    </w:rPr>
  </w:style>
  <w:style w:type="table" w:styleId="TableGrid">
    <w:name w:val="Table Grid"/>
    <w:basedOn w:val="TableNormal"/>
    <w:uiPriority w:val="59"/>
    <w:rsid w:val="00BD1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Student</cp:lastModifiedBy>
  <cp:revision>5</cp:revision>
  <cp:lastPrinted>2016-01-04T14:46:00Z</cp:lastPrinted>
  <dcterms:created xsi:type="dcterms:W3CDTF">2015-12-06T19:55:00Z</dcterms:created>
  <dcterms:modified xsi:type="dcterms:W3CDTF">2016-01-04T15:17:00Z</dcterms:modified>
</cp:coreProperties>
</file>